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C" w:rsidRDefault="003E173C" w:rsidP="003E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E173C" w:rsidRDefault="003E173C" w:rsidP="003E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№ 18 </w:t>
      </w:r>
    </w:p>
    <w:p w:rsidR="003E173C" w:rsidRDefault="003E173C" w:rsidP="003E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 города Невинномысска</w:t>
      </w:r>
    </w:p>
    <w:p w:rsidR="003E173C" w:rsidRDefault="003E173C" w:rsidP="003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3E173C" w:rsidTr="003E173C">
        <w:trPr>
          <w:trHeight w:val="1165"/>
        </w:trPr>
        <w:tc>
          <w:tcPr>
            <w:tcW w:w="3403" w:type="dxa"/>
          </w:tcPr>
          <w:p w:rsidR="003E173C" w:rsidRDefault="003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«Рассмотрено»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ШУМО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3E173C" w:rsidRDefault="003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«Согласовано»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методического совета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3E173C" w:rsidRDefault="003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Невинномысска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E173C" w:rsidTr="003E173C">
        <w:trPr>
          <w:trHeight w:val="1327"/>
        </w:trPr>
        <w:tc>
          <w:tcPr>
            <w:tcW w:w="3403" w:type="dxa"/>
          </w:tcPr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ШУМО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методического совета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73C" w:rsidRDefault="003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3E173C" w:rsidRDefault="003E173C" w:rsidP="003E173C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</w:t>
      </w:r>
    </w:p>
    <w:p w:rsidR="003E173C" w:rsidRDefault="003E173C" w:rsidP="003E173C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спецкурса "Военная история" </w:t>
      </w:r>
    </w:p>
    <w:p w:rsidR="003E173C" w:rsidRDefault="003E173C" w:rsidP="003E173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3C" w:rsidRDefault="003E173C" w:rsidP="003E173C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Невинномысск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73C" w:rsidRDefault="003E173C" w:rsidP="003E173C">
      <w:pPr>
        <w:spacing w:after="16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</w:t>
      </w:r>
    </w:p>
    <w:p w:rsidR="003E173C" w:rsidRDefault="003E173C" w:rsidP="003269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E173C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73C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3E173C" w:rsidRDefault="003E173C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Спецкурс «Военная история»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Патриотизм и верность воинскому долгу — основные качества защитника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Отечества.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Кадет — это, прежде всего гражданин Российской федерации. Он обладает всеми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правами и свободами человека и гражданина, предусмотренными Конституцией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 xml:space="preserve">РФ. Кадет это будущий защитник Отечества, и </w:t>
      </w:r>
      <w:r w:rsidR="00326935">
        <w:rPr>
          <w:rFonts w:ascii="Times New Roman" w:hAnsi="Times New Roman" w:cs="Times New Roman"/>
          <w:sz w:val="24"/>
          <w:szCs w:val="24"/>
        </w:rPr>
        <w:t>ему со временем предстоит исполнить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обязанности</w:t>
      </w:r>
      <w:r w:rsidR="00326935">
        <w:rPr>
          <w:rFonts w:ascii="Times New Roman" w:hAnsi="Times New Roman" w:cs="Times New Roman"/>
          <w:sz w:val="24"/>
          <w:szCs w:val="24"/>
        </w:rPr>
        <w:t xml:space="preserve"> по защите Российской Ф</w:t>
      </w:r>
      <w:r w:rsidRPr="00326935">
        <w:rPr>
          <w:rFonts w:ascii="Times New Roman" w:hAnsi="Times New Roman" w:cs="Times New Roman"/>
          <w:sz w:val="24"/>
          <w:szCs w:val="24"/>
        </w:rPr>
        <w:t>едерации.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Для того чтобы в полной мере отвечать своему высокому предназначению, кадет в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первую очередь должен быть патриотом своего государства — Российской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="00326935">
        <w:rPr>
          <w:rFonts w:ascii="Times New Roman" w:hAnsi="Times New Roman" w:cs="Times New Roman"/>
          <w:sz w:val="24"/>
          <w:szCs w:val="24"/>
        </w:rPr>
        <w:t>Ф</w:t>
      </w:r>
      <w:r w:rsidRPr="00326935">
        <w:rPr>
          <w:rFonts w:ascii="Times New Roman" w:hAnsi="Times New Roman" w:cs="Times New Roman"/>
          <w:sz w:val="24"/>
          <w:szCs w:val="24"/>
        </w:rPr>
        <w:t>едерации. Чувство патриотизма — основа духовных качеств российских воинов.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Патриотизм олицетворяет любовь к своей Родине и ее народу, неразрывную связь с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ее историей, культурой, достижениями. Патриотизм — чувство гордости за успехи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и победы своей Родины и горечи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неудачи и поражения.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Спецкурс «Военная история» предн</w:t>
      </w:r>
      <w:r w:rsidR="00326935">
        <w:rPr>
          <w:rFonts w:ascii="Times New Roman" w:hAnsi="Times New Roman" w:cs="Times New Roman"/>
          <w:sz w:val="24"/>
          <w:szCs w:val="24"/>
        </w:rPr>
        <w:t>азначен для ознакомления кадет</w:t>
      </w:r>
      <w:r w:rsidRPr="00326935">
        <w:rPr>
          <w:rFonts w:ascii="Times New Roman" w:hAnsi="Times New Roman" w:cs="Times New Roman"/>
          <w:sz w:val="24"/>
          <w:szCs w:val="24"/>
        </w:rPr>
        <w:t xml:space="preserve"> со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славными страницами нашей военной истории. В процессе обучения кадеты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ознакомятся с историей развития и становления наших Вооруженных сил, с днями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воинской славы.</w:t>
      </w:r>
    </w:p>
    <w:p w:rsidR="00326935" w:rsidRDefault="00326935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C3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693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установка и организационно-методические указания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Главными целями спецкурса «Военная история» являются: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образовательные (изучение исторического опыта русского и других народов по защите Отечества, углубление военно-исторических знаний);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воспитательные (патриотическое воспитание у 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кадет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 чувства глубокой любви и уважения к Родине, ее Вооруженным Силам.).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Главные задачи курса: систематизация в хронологическом порядке основных причин и способов развязывания войн; хода боевых действий; направлений развития средств и способов вооруженной борьбы; изучение изменений организационных структур войск; проведение реформ на различных этапах истории и развитие всех составных частей военного искусства.</w:t>
      </w:r>
    </w:p>
    <w:p w:rsidR="00860BC3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Определяющей задачей изучения 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курса является достижение следующих уровней </w:t>
      </w:r>
      <w:proofErr w:type="spellStart"/>
      <w:r w:rsidRPr="0032693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26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BC3" w:rsidRPr="00326935" w:rsidRDefault="00860BC3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о содержании и основных направлениях эволюции военного искусства;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о полко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водческом искусстве выдающихся о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течественных военачальников;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о военном искусстве ведущих государств мира.</w:t>
      </w:r>
    </w:p>
    <w:p w:rsidR="00860BC3" w:rsidRPr="00326935" w:rsidRDefault="00860BC3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основы методологии военной истории;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содержание военны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х реформ и этапы строительства о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течественных Вооруженных Сил;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причины возникновения войн и ход боевых действий в них;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содержание и пути решения основных проблем организации и ведения боевых действий подразделений в локальных войнах и вооруженных конфликтах современности;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 основные направления развития средств вооруженной борьбы.</w:t>
      </w:r>
    </w:p>
    <w:p w:rsidR="00326935" w:rsidRDefault="00326935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 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использовать военно-исторические знания для формирования высоких морально-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волевых качеств;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работать с литературой по написанию исследовательской работы по предложенной теме. 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Специфической особенностью преподавания </w:t>
      </w:r>
      <w:r w:rsidR="00D0530C" w:rsidRP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курса является то, что лекции и беседы носят обзорный, базовый характер, а более глубокое изучение материала проводится в часы самостоятельной п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одготовки обучаемых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. Для закрепления изученного материала на семинарские занятия приглашаются ветераны Великой Отечественной войны, локальных войн и военных конфликтов послевоенного периода для использования их боевого опыта в формировании личности будущего защитника Отечества.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Научной основой </w:t>
      </w:r>
      <w:r w:rsidR="00D0530C" w:rsidRP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курса «</w:t>
      </w:r>
      <w:r w:rsidR="00D0530C" w:rsidRPr="00326935">
        <w:rPr>
          <w:rFonts w:ascii="Times New Roman" w:eastAsia="Times New Roman" w:hAnsi="Times New Roman" w:cs="Times New Roman"/>
          <w:sz w:val="24"/>
          <w:szCs w:val="24"/>
        </w:rPr>
        <w:t>Военная история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» является совокупность знаний общего хода исторических событий и научной оценки военно-исторических событий и фактов.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>рса базируется на дисциплинах: о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сновы</w:t>
      </w:r>
      <w:r w:rsidR="0032693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жизнедеятельности, ис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тория.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С целью активизации изучения разделов и тем </w:t>
      </w:r>
      <w:r w:rsidR="00D0530C" w:rsidRP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курса в ходе обучения активно используются технические средства обучения: видео- аудио- теле- материалы, интернет-ресурсы.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учебных занятий являются лекции, беседы, семинары и самостоятельная работа обучаемых. Кроме того, в ходе изучения курса предполагаются следующие виды деятельности 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>кадет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анализ биографии видных военачальников России; 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составление типологических таблиц: «Полководцы», «Основные сражения», «Чины, традиции, лица» и т.п. 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устные сообщения 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>кадет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 с последующей дискуссией; 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составление карт сражений. </w:t>
      </w:r>
    </w:p>
    <w:p w:rsidR="00326935" w:rsidRDefault="00326935" w:rsidP="00326935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3AE" w:rsidRPr="00326935" w:rsidRDefault="002463AE" w:rsidP="00326935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В конце курса 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 карту боевых действий, исследовательскую работу по военному искусству полководца и презентацию.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В преподавании 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курса преобладают репродуктивный, частично-поисковый и объективно-иллюстративный методы обучения.</w:t>
      </w:r>
    </w:p>
    <w:p w:rsidR="00860BC3" w:rsidRPr="00326935" w:rsidRDefault="00860BC3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C3" w:rsidRPr="00326935" w:rsidRDefault="00860BC3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3AE" w:rsidRPr="00326935" w:rsidRDefault="00860BC3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2463AE" w:rsidRPr="00326935">
        <w:rPr>
          <w:rFonts w:ascii="Times New Roman" w:eastAsia="Times New Roman" w:hAnsi="Times New Roman" w:cs="Times New Roman"/>
          <w:sz w:val="24"/>
          <w:szCs w:val="24"/>
        </w:rPr>
        <w:t xml:space="preserve"> курс рассчитан на изучение в 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7-9 классах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 xml:space="preserve"> кадетской направленности</w:t>
      </w:r>
      <w:r w:rsidR="002463AE" w:rsidRPr="00326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Контроль по </w:t>
      </w:r>
      <w:r w:rsidR="00860BC3" w:rsidRPr="00326935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>курсу осуществляется: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>-текущий – на лекциях, беседах, семинарах;</w:t>
      </w:r>
    </w:p>
    <w:p w:rsidR="002463AE" w:rsidRPr="00326935" w:rsidRDefault="002463AE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-итоговый – </w:t>
      </w:r>
      <w:r w:rsidR="00860BC3" w:rsidRPr="00326935">
        <w:rPr>
          <w:rFonts w:ascii="Times New Roman" w:eastAsia="Times New Roman" w:hAnsi="Times New Roman" w:cs="Times New Roman"/>
          <w:sz w:val="24"/>
          <w:szCs w:val="24"/>
        </w:rPr>
        <w:t>проверочная работа</w:t>
      </w:r>
      <w:r w:rsidRPr="00326935">
        <w:rPr>
          <w:rFonts w:ascii="Times New Roman" w:eastAsia="Times New Roman" w:hAnsi="Times New Roman" w:cs="Times New Roman"/>
          <w:sz w:val="24"/>
          <w:szCs w:val="24"/>
        </w:rPr>
        <w:t xml:space="preserve"> в конце курса.</w:t>
      </w:r>
    </w:p>
    <w:p w:rsidR="00860BC3" w:rsidRPr="00326935" w:rsidRDefault="00860BC3" w:rsidP="0032693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3AE" w:rsidRPr="00326935" w:rsidRDefault="002463AE" w:rsidP="003269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Программа специ</w:t>
      </w:r>
      <w:r w:rsidR="003B1516">
        <w:rPr>
          <w:rFonts w:ascii="Times New Roman" w:hAnsi="Times New Roman" w:cs="Times New Roman"/>
          <w:b/>
          <w:bCs/>
          <w:sz w:val="24"/>
          <w:szCs w:val="24"/>
        </w:rPr>
        <w:t>ального курса «Военная история»</w:t>
      </w:r>
    </w:p>
    <w:p w:rsidR="003B1516" w:rsidRDefault="003B1516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04" w:rsidRDefault="003B1516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3B1516" w:rsidRPr="00326935" w:rsidRDefault="003B1516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04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1. История создания Вооруженных сил РФ. </w:t>
      </w:r>
      <w:r w:rsidRPr="00326935">
        <w:rPr>
          <w:rFonts w:ascii="Times New Roman" w:hAnsi="Times New Roman" w:cs="Times New Roman"/>
          <w:sz w:val="24"/>
          <w:szCs w:val="24"/>
        </w:rPr>
        <w:t>Княжеские дружины Киевской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Руси: состав, вооружение и т.п. Создание стрелецкого войска состав, вооружение и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т.п. Создание регулярной армии и флота при Петре I. Военная реформа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Александра II последствия для армии и флота России. Создание Красной армии: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принцип комплектования, структура. Состав Советской армии во второй половине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ХХ века (РВСН, Сухопутные войска, ВМФ, ВВС, ПВО). Российская армия на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современном этапе (16 часов)</w:t>
      </w:r>
    </w:p>
    <w:p w:rsidR="003B1516" w:rsidRPr="00326935" w:rsidRDefault="003B1516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2. Дни воинской славы России. </w:t>
      </w:r>
      <w:r w:rsidRPr="00326935">
        <w:rPr>
          <w:rFonts w:ascii="Times New Roman" w:hAnsi="Times New Roman" w:cs="Times New Roman"/>
          <w:sz w:val="24"/>
          <w:szCs w:val="24"/>
        </w:rPr>
        <w:t>18 апреля – День победы русских воинов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на Чудском озере. 21 сентября - День победы русских воинов в Куликовской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Битве. 7 ноября - День освобождения Москвы народным ополчением под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руководством Кузьмы Минина и Д.И. Пожарского. 10 июня - День победы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русских воинов в Полтавской битве. 9 августа - День первой победы русских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моряков у м. Гангут. 24 декабря - День взятия турецкой крепости Измаил. 11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 xml:space="preserve">сентября - День победы русских моряков у мыса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>. 8 сентября - День победы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русских воинов в Бородинской битве. 1 декабря - День победы русских в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Синопском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 сражении. 23 февраля – День Защитника Отечества.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5 декабря - День начала контрнаступления Советских войск в битве под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Москвой. 2 февраля – День победы Советской армии под Сталинградом.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23 августа – День победы Советской армии в Курской битве. 27 января – День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снятия блокады г. Ленинграда. 9 мая День победы советского народа в Великой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Отечественной войне. (15 часов)</w:t>
      </w:r>
    </w:p>
    <w:p w:rsidR="00326935" w:rsidRDefault="00326935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3. Советские и российские вооруженные силы. </w:t>
      </w:r>
      <w:r w:rsidRPr="00326935">
        <w:rPr>
          <w:rFonts w:ascii="Times New Roman" w:hAnsi="Times New Roman" w:cs="Times New Roman"/>
          <w:sz w:val="24"/>
          <w:szCs w:val="24"/>
        </w:rPr>
        <w:t>Сравнительная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характеристика. Участие Российской армии в локальных вооруженных конфликтах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во второй половине ХХ века. (4</w:t>
      </w:r>
      <w:r w:rsidRPr="003269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860BC3" w:rsidRPr="00326935" w:rsidRDefault="00860BC3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0BC3" w:rsidRPr="00326935" w:rsidRDefault="00860BC3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204" w:rsidRPr="00326935" w:rsidRDefault="003B1516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Военное искусство древнейших народов</w:t>
      </w:r>
      <w:r w:rsidRPr="00326935">
        <w:rPr>
          <w:rFonts w:ascii="Times New Roman" w:hAnsi="Times New Roman" w:cs="Times New Roman"/>
          <w:sz w:val="24"/>
          <w:szCs w:val="24"/>
        </w:rPr>
        <w:t>: Военное искусство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рабовладельческой Греции, Македонии и древнего Рима. Развитие военного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искусства в Греко-персидских, пунических и македонских войнах. Вооружение,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снаряжение и тактика действий древних воинов. (4 часа)</w:t>
      </w:r>
    </w:p>
    <w:p w:rsidR="00860BC3" w:rsidRPr="00326935" w:rsidRDefault="00860BC3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2. Военное искусство стран Европы и Азии в период Средневековья</w:t>
      </w:r>
      <w:r w:rsidRPr="00326935">
        <w:rPr>
          <w:rFonts w:ascii="Times New Roman" w:hAnsi="Times New Roman" w:cs="Times New Roman"/>
          <w:sz w:val="24"/>
          <w:szCs w:val="24"/>
        </w:rPr>
        <w:t>: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Военное искусство средневековой Англии, Франции и стран Востока.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Организация, тактика действий и вооружение армии Османской империи. Военное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искусство Киевской Руси. Особенности тактики действий, вооружение и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снаряжение древнерусских воинов. Развитие военного искусства в борьбе с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иноземными захватчиками в X-XV вв. Деятельность Святослава, Дмитрия</w:t>
      </w:r>
      <w:r w:rsidR="00860BC3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Донского, Александра Невского. (6 часов)</w:t>
      </w:r>
    </w:p>
    <w:p w:rsidR="00860BC3" w:rsidRPr="00326935" w:rsidRDefault="00860BC3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3. Военное искусство стран Европы и Азии в период Нового времени: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Особенности организации и комплектования армий в странах Европы и Азии.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Развитие военного искусства в российском государстве. Тридцатилетняя война, как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первый вооруженный конфликт европейского масштаба. Колониальные войны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европейцев с жителями Азии и Африки. Стрелецкое войско русского государства.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Подготовка, снаряжение и тактика действий стрельцов. Взятие Казани, Астрахани,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Ливонская война. Зарождение казачества особенности казачьего быта. Походы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 xml:space="preserve">казаков в Сибирь и на Дальний восток. Войны России с Речью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>. (4 часа)</w:t>
      </w:r>
    </w:p>
    <w:p w:rsidR="00326935" w:rsidRPr="00326935" w:rsidRDefault="00326935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4. Русское военное искусство во времена правления Петра I</w:t>
      </w:r>
      <w:r w:rsidRPr="00326935">
        <w:rPr>
          <w:rFonts w:ascii="Times New Roman" w:hAnsi="Times New Roman" w:cs="Times New Roman"/>
          <w:sz w:val="24"/>
          <w:szCs w:val="24"/>
        </w:rPr>
        <w:t>.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Особенности комплектования, вооружения и снаряжения русской регулярной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армии. Зарождение русского флота. Первые победы русской армии и флота и их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 xml:space="preserve">значение. Сражение у деревни Лесной, Полтавская битва,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 сражение и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др. (3 часа)</w:t>
      </w:r>
    </w:p>
    <w:p w:rsidR="00326935" w:rsidRPr="00326935" w:rsidRDefault="00326935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35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5. Русское военное искусство второй половины XVIII –начала XIX</w:t>
      </w:r>
      <w:r w:rsidR="00326935"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вв. 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Деятельность Румянцева, Суворова, Кутузова в ходе боевых действий с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Пруссией, Османской империей, Францией и другими государствами. Зарождение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Черноморского флота. Боевые действия на Черном и Средиземном морях. Значение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побед русского оружия. (3 часа)</w:t>
      </w:r>
    </w:p>
    <w:p w:rsidR="00326935" w:rsidRPr="00326935" w:rsidRDefault="00326935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6. Военная реформа Александра II её причины ход и последствия</w:t>
      </w:r>
      <w:r w:rsidRPr="00326935">
        <w:rPr>
          <w:rFonts w:ascii="Times New Roman" w:hAnsi="Times New Roman" w:cs="Times New Roman"/>
          <w:sz w:val="24"/>
          <w:szCs w:val="24"/>
        </w:rPr>
        <w:t>.</w:t>
      </w: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Особенности комплектования, вооружения и снаряжения русской регулярной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армии набранной на основе всеобщей воинской обязанности. Развитие русского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военного искусства в ходе русско-турецкой войны 1877-1878 гг. Боевые действия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русских войск в Средней Азии, присоединение Хивинского и Бухарского ханств.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Окончание кавказской войны. (7 часов)</w:t>
      </w:r>
    </w:p>
    <w:p w:rsidR="00326935" w:rsidRPr="00326935" w:rsidRDefault="00326935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204" w:rsidRPr="00326935" w:rsidRDefault="00722204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 xml:space="preserve">7. </w:t>
      </w:r>
      <w:r w:rsidRPr="00326935">
        <w:rPr>
          <w:rFonts w:ascii="Times New Roman" w:hAnsi="Times New Roman" w:cs="Times New Roman"/>
          <w:b/>
          <w:bCs/>
          <w:sz w:val="24"/>
          <w:szCs w:val="24"/>
        </w:rPr>
        <w:t>Особенности комплектования Рабоче-крестьянской Красной</w:t>
      </w:r>
      <w:r w:rsidR="00326935"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b/>
          <w:bCs/>
          <w:sz w:val="24"/>
          <w:szCs w:val="24"/>
        </w:rPr>
        <w:t>Армии.</w:t>
      </w:r>
    </w:p>
    <w:p w:rsidR="00326935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Структура, вооружение и снаряжение и тактика действий РККА в ходе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гражданской войны 1918-1922гг. Развитие РККА во второй половине 20-х – начале 30-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 годов. Участие Красной армии в гражданской войне на территории Испании, в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вооруженных конфликтах на оз. Хасан и р. Халхин-Гол. Специфика боевых действий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 ходе советско-финской войны 1939-40гг. (7 часов)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35" w:rsidRPr="00326935" w:rsidRDefault="00326935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935" w:rsidRPr="00326935" w:rsidRDefault="00326935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35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1. Советская армия в годы Великой Отечественной войны:</w:t>
      </w: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Характеристика РККА накануне Великой Отечественной войны.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Вооруженные силы фашисткой Германии, сравнительная характеристика. Начало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войны приграничные сражения, боевые действия летом-осенью 1941года. Оборона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Москвы. Партизанское движение и советский тыл в годы Великой Отечественной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войны. Коренной перелом в войне: Сталинградская, курская битвы, форсирование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Днепра и их значение. Наступательные операции Советской армии 1944-1945гг.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Окончание Великой Отечественной войны и боевые действия на Дальнем востоке.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(16 часов)</w:t>
      </w:r>
    </w:p>
    <w:p w:rsidR="00326935" w:rsidRPr="00326935" w:rsidRDefault="00326935" w:rsidP="0032693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2. Полководческое искусство во времена Великой Отечественной</w:t>
      </w:r>
    </w:p>
    <w:p w:rsidR="00326935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войны</w:t>
      </w:r>
      <w:r w:rsidRPr="00326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 xml:space="preserve">Советские военачальники Г.К. Жуков, И.С. Конев, К.К. Рокоссовский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идругие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>. . (4 часа)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35" w:rsidRPr="00326935" w:rsidRDefault="00326935" w:rsidP="0032693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35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3. Советская армия во второй половине ХХ века. </w:t>
      </w: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lastRenderedPageBreak/>
        <w:t>Структура Советской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армии. Участие в локальных конфликтах в Венгрии в 1956г. Чехословакии, в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странах Африки, во Вьетнаме, Афганистане и др. Миротворческая деятельность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российских вооруженных сил. (10 часов)</w:t>
      </w:r>
    </w:p>
    <w:p w:rsidR="00326935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4. Подразделения специального назначения СССР во второй</w:t>
      </w:r>
      <w:r w:rsidR="00326935"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b/>
          <w:bCs/>
          <w:sz w:val="24"/>
          <w:szCs w:val="24"/>
        </w:rPr>
        <w:t xml:space="preserve">половине ХХ в. - начале XXI века. </w:t>
      </w:r>
    </w:p>
    <w:p w:rsidR="00722204" w:rsidRPr="00326935" w:rsidRDefault="00722204" w:rsidP="0032693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Альфа, Вымпел, Каскад Витязь и другие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подразделения специального назначения. (4 часа)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35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1. Основы безопасности жизнедеятельности, учебное пособие,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М: «АСТ-ПРЕССШКОЛА</w:t>
      </w:r>
      <w:r w:rsidR="00B511D2" w:rsidRPr="00326935">
        <w:rPr>
          <w:rFonts w:ascii="Times New Roman" w:hAnsi="Times New Roman" w:cs="Times New Roman"/>
          <w:sz w:val="24"/>
          <w:szCs w:val="24"/>
        </w:rPr>
        <w:t>» 201</w:t>
      </w:r>
      <w:r w:rsidRPr="00326935">
        <w:rPr>
          <w:rFonts w:ascii="Times New Roman" w:hAnsi="Times New Roman" w:cs="Times New Roman"/>
          <w:sz w:val="24"/>
          <w:szCs w:val="24"/>
        </w:rPr>
        <w:t>3г.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 xml:space="preserve">2. А.А.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 История России ХХ - начало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 xml:space="preserve">ХХI века, учебник для 11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>. М: «Просвещение</w:t>
      </w:r>
      <w:r w:rsidR="00B511D2" w:rsidRPr="00326935">
        <w:rPr>
          <w:rFonts w:ascii="Times New Roman" w:hAnsi="Times New Roman" w:cs="Times New Roman"/>
          <w:sz w:val="24"/>
          <w:szCs w:val="24"/>
        </w:rPr>
        <w:t>» 201</w:t>
      </w:r>
      <w:r w:rsidRPr="00326935">
        <w:rPr>
          <w:rFonts w:ascii="Times New Roman" w:hAnsi="Times New Roman" w:cs="Times New Roman"/>
          <w:sz w:val="24"/>
          <w:szCs w:val="24"/>
        </w:rPr>
        <w:t>3г.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 xml:space="preserve">3. А.Т.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Смирнрв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, Б.И. Мишин, В.А.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 Основы военной службы.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М</w:t>
      </w:r>
      <w:r w:rsidR="00B511D2" w:rsidRPr="00326935">
        <w:rPr>
          <w:rFonts w:ascii="Times New Roman" w:hAnsi="Times New Roman" w:cs="Times New Roman"/>
          <w:sz w:val="24"/>
          <w:szCs w:val="24"/>
        </w:rPr>
        <w:t>: AKADEMA 201</w:t>
      </w:r>
      <w:r w:rsidRPr="00326935">
        <w:rPr>
          <w:rFonts w:ascii="Times New Roman" w:hAnsi="Times New Roman" w:cs="Times New Roman"/>
          <w:sz w:val="24"/>
          <w:szCs w:val="24"/>
        </w:rPr>
        <w:t>2г.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4.Е.А. Разин История военного искусства М: «Полигон» том 1-2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5. А,А, Строков История военного искусства М: «Полигон» том 4-5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6. Г.К. Жуков Воспоминания и размышления; М: издательство аген</w:t>
      </w:r>
      <w:r w:rsidR="00326935" w:rsidRPr="00326935">
        <w:rPr>
          <w:rFonts w:ascii="Times New Roman" w:hAnsi="Times New Roman" w:cs="Times New Roman"/>
          <w:sz w:val="24"/>
          <w:szCs w:val="24"/>
        </w:rPr>
        <w:t>т</w:t>
      </w:r>
      <w:r w:rsidRPr="00326935">
        <w:rPr>
          <w:rFonts w:ascii="Times New Roman" w:hAnsi="Times New Roman" w:cs="Times New Roman"/>
          <w:sz w:val="24"/>
          <w:szCs w:val="24"/>
        </w:rPr>
        <w:t>ства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печати и новости 1969г.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 xml:space="preserve"> История Петра Великого. Репринтное воспроизведение с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издания А.С. Суворина. М: «</w:t>
      </w:r>
      <w:proofErr w:type="spellStart"/>
      <w:r w:rsidRPr="00326935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326935">
        <w:rPr>
          <w:rFonts w:ascii="Times New Roman" w:hAnsi="Times New Roman" w:cs="Times New Roman"/>
          <w:sz w:val="24"/>
          <w:szCs w:val="24"/>
        </w:rPr>
        <w:t>» 2009г.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7. Энциклопедия Военная история, М: «Просвещение» 2012г</w:t>
      </w:r>
    </w:p>
    <w:p w:rsidR="00420518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8. журнал «Солдат удачи» 2000-2006гг (подборка номеров)</w:t>
      </w:r>
    </w:p>
    <w:p w:rsidR="009728F0" w:rsidRPr="00326935" w:rsidRDefault="00420518" w:rsidP="00326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935">
        <w:rPr>
          <w:rFonts w:ascii="Times New Roman" w:hAnsi="Times New Roman" w:cs="Times New Roman"/>
          <w:sz w:val="24"/>
          <w:szCs w:val="24"/>
        </w:rPr>
        <w:t>9. журнал для спец подразделений «Братишка» 2011-2015гг. (подборка</w:t>
      </w:r>
      <w:r w:rsidR="00326935" w:rsidRPr="00326935">
        <w:rPr>
          <w:rFonts w:ascii="Times New Roman" w:hAnsi="Times New Roman" w:cs="Times New Roman"/>
          <w:sz w:val="24"/>
          <w:szCs w:val="24"/>
        </w:rPr>
        <w:t xml:space="preserve"> </w:t>
      </w:r>
      <w:r w:rsidRPr="00326935">
        <w:rPr>
          <w:rFonts w:ascii="Times New Roman" w:hAnsi="Times New Roman" w:cs="Times New Roman"/>
          <w:sz w:val="24"/>
          <w:szCs w:val="24"/>
        </w:rPr>
        <w:t>номеров)</w:t>
      </w:r>
    </w:p>
    <w:sectPr w:rsidR="009728F0" w:rsidRPr="00326935" w:rsidSect="002D2E2C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649"/>
    <w:multiLevelType w:val="multilevel"/>
    <w:tmpl w:val="652A7B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B4105AB"/>
    <w:multiLevelType w:val="multilevel"/>
    <w:tmpl w:val="1F8E00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79D0747"/>
    <w:multiLevelType w:val="multilevel"/>
    <w:tmpl w:val="B530AA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2E2C"/>
    <w:rsid w:val="00195036"/>
    <w:rsid w:val="002463AE"/>
    <w:rsid w:val="002D2E2C"/>
    <w:rsid w:val="00326935"/>
    <w:rsid w:val="003B1516"/>
    <w:rsid w:val="003E173C"/>
    <w:rsid w:val="00420518"/>
    <w:rsid w:val="006B231B"/>
    <w:rsid w:val="00722204"/>
    <w:rsid w:val="00860BC3"/>
    <w:rsid w:val="009728F0"/>
    <w:rsid w:val="00B511D2"/>
    <w:rsid w:val="00D0530C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 безопасности</cp:lastModifiedBy>
  <cp:revision>3</cp:revision>
  <dcterms:created xsi:type="dcterms:W3CDTF">2019-05-04T13:26:00Z</dcterms:created>
  <dcterms:modified xsi:type="dcterms:W3CDTF">2019-05-04T13:28:00Z</dcterms:modified>
</cp:coreProperties>
</file>