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B" w:rsidRPr="006B06CB" w:rsidRDefault="006B06CB" w:rsidP="006B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B06CB" w:rsidRPr="006B06CB" w:rsidRDefault="006B06CB" w:rsidP="006B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6B06CB" w:rsidRPr="006B06CB" w:rsidRDefault="006B06CB" w:rsidP="006B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6B06CB" w:rsidRPr="006B06CB" w:rsidRDefault="006B06CB" w:rsidP="006B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6B06CB" w:rsidRPr="006B06CB" w:rsidTr="00FE6825">
        <w:trPr>
          <w:trHeight w:val="1165"/>
        </w:trPr>
        <w:tc>
          <w:tcPr>
            <w:tcW w:w="3403" w:type="dxa"/>
          </w:tcPr>
          <w:p w:rsidR="006B06CB" w:rsidRPr="006B06CB" w:rsidRDefault="006B06CB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6B06CB" w:rsidRPr="006B06CB" w:rsidRDefault="006B06CB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6B06CB" w:rsidRPr="006B06CB" w:rsidRDefault="006B06CB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6B0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6B0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6B06CB" w:rsidRPr="006B06CB" w:rsidTr="00FE6825">
        <w:trPr>
          <w:trHeight w:val="1327"/>
        </w:trPr>
        <w:tc>
          <w:tcPr>
            <w:tcW w:w="3403" w:type="dxa"/>
          </w:tcPr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06CB" w:rsidRPr="006B06CB" w:rsidRDefault="006B06C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6B06CB" w:rsidRPr="006B06CB" w:rsidRDefault="006B06CB" w:rsidP="006B06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6B06CB" w:rsidRPr="006B06CB" w:rsidRDefault="006B06CB" w:rsidP="006B06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спецкурса "Основы военной службы"</w:t>
      </w:r>
    </w:p>
    <w:p w:rsidR="006B06CB" w:rsidRPr="006B06CB" w:rsidRDefault="006B06CB" w:rsidP="006B06CB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6CB" w:rsidRPr="006B06CB" w:rsidRDefault="006B06CB" w:rsidP="006B06CB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  <w:r w:rsidRPr="006B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6CB" w:rsidRPr="006B06CB" w:rsidRDefault="006B06CB" w:rsidP="006B06CB">
      <w:pPr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A10E33" w:rsidRPr="006B06CB" w:rsidRDefault="006B06CB" w:rsidP="006B0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E2AEC" w:rsidRPr="006B06CB" w:rsidRDefault="006B06CB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</w:t>
      </w:r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спецкурса "Основы военной службы" </w:t>
      </w:r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 в соответствии с:</w:t>
      </w:r>
    </w:p>
    <w:p w:rsidR="006E2AEC" w:rsidRPr="006B06CB" w:rsidRDefault="006E2AEC" w:rsidP="006E2AEC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Российской Федерации от 29 декабря 2012 г. N 273-ФЗ «Об образовании</w:t>
      </w:r>
      <w:r w:rsid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Российской Федерации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6E2AEC" w:rsidRPr="006B06CB" w:rsidRDefault="006E2AEC" w:rsidP="006E2AEC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Российской Федерации от 28 марта 1998 г. № 53-ФЗ «О воинской обязанности и военной службе»;</w:t>
      </w:r>
    </w:p>
    <w:p w:rsidR="006E2AEC" w:rsidRPr="006B06CB" w:rsidRDefault="006E2AEC" w:rsidP="006E2AEC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31 декабря 1999 г. № 1441 «Об утверждении Положения о подготовке граждан Российской Федерации к военной службе», Приказом Минобороны РФ и Минобрнауки РФ от 3 мая 2001 г. № 203/1936 «Об утверждении Инструкции об организации обучения граждан Российской Федерации начальным знаниям по основам военной службы», другими нормативными правовыми актами Российской Федерации по вопросам воинс</w:t>
      </w:r>
      <w:bookmarkStart w:id="0" w:name="_GoBack"/>
      <w:bookmarkEnd w:id="0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обязанности и военной службы;</w:t>
      </w:r>
    </w:p>
    <w:p w:rsidR="006E2AEC" w:rsidRPr="006B06CB" w:rsidRDefault="006E2AEC" w:rsidP="006E2AEC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Минобороны РФ и Министерства образования и науки РФ от 24 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Цель программы: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Учебная: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кадет со структурой и составом ВС РФ, назначением видов и родов войск, боевыми традициями ВС РФ, порядком прохождения военной службы;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основы ведения боевых действий и обязанности солдата в бою, уметь выполнять действия солдата в различных видах боя;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знания о действиях при выполнении приемов и правил стрельбы из автомата и метании ручных гранат и практически выполнять стрельбу из автомата боевыми патронами;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поражающие факторы оружия массового поражения, способы защиты от него и сигналы оповещения, уметь пользоваться средствами индивидуальной и коллективной защиты;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ориентироваться на местности различными способами и определять расстояния;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твердо знать порядок и правила оказания первой медицинской помощи, уметь правильно оказать первую помощь себе и товарищу;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общие обязанности военнослужащих, обязанности солдата и должностных лиц суточного наряда, порядок выполнения приказа, требования воинской дисциплины, правила воинской вежливости и воинского приветствия;</w:t>
      </w:r>
    </w:p>
    <w:p w:rsidR="006E2AEC" w:rsidRPr="006B06CB" w:rsidRDefault="006E2AEC" w:rsidP="006E2AEC">
      <w:pPr>
        <w:numPr>
          <w:ilvl w:val="0"/>
          <w:numId w:val="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обязанности солдата перед построением и в строю, уметь четко и правильно выполнять строевые приемы.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Воспитательная:</w:t>
      </w:r>
    </w:p>
    <w:p w:rsidR="006E2AEC" w:rsidRPr="006B06CB" w:rsidRDefault="006E2AEC" w:rsidP="006E2AEC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кадет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6E2AEC" w:rsidRPr="006B06CB" w:rsidRDefault="006E2AEC" w:rsidP="006E2AEC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уважительное отношение к героической истории нашего государства, его Вооруженным Силам;</w:t>
      </w:r>
    </w:p>
    <w:p w:rsidR="006E2AEC" w:rsidRPr="006B06CB" w:rsidRDefault="006E2AEC" w:rsidP="006E2AEC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самостоятельность;</w:t>
      </w:r>
    </w:p>
    <w:p w:rsidR="006E2AEC" w:rsidRPr="006B06CB" w:rsidRDefault="006E2AEC" w:rsidP="006E2AEC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сознательную дисциплину и культуру поведения;</w:t>
      </w:r>
    </w:p>
    <w:p w:rsidR="006E2AEC" w:rsidRPr="006B06CB" w:rsidRDefault="006E2AEC" w:rsidP="006E2AEC">
      <w:pPr>
        <w:numPr>
          <w:ilvl w:val="0"/>
          <w:numId w:val="3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дисциплинированность, силу воли, умение концентрироваться на выполнение поставленной цели.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Развивающая:</w:t>
      </w:r>
    </w:p>
    <w:p w:rsidR="006E2AEC" w:rsidRPr="006B06CB" w:rsidRDefault="006E2AEC" w:rsidP="006E2AEC">
      <w:pPr>
        <w:numPr>
          <w:ilvl w:val="0"/>
          <w:numId w:val="4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к военной и государственной службе, к социально значимой деятельности;</w:t>
      </w:r>
    </w:p>
    <w:p w:rsidR="006E2AEC" w:rsidRPr="006B06CB" w:rsidRDefault="006E2AEC" w:rsidP="006E2AEC">
      <w:pPr>
        <w:numPr>
          <w:ilvl w:val="0"/>
          <w:numId w:val="4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развивать познавательные интересы;</w:t>
      </w:r>
    </w:p>
    <w:p w:rsidR="006E2AEC" w:rsidRPr="006B06CB" w:rsidRDefault="006E2AEC" w:rsidP="006E2AEC">
      <w:pPr>
        <w:numPr>
          <w:ilvl w:val="0"/>
          <w:numId w:val="4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развивать позитивные личностные качества, организаторские способности, ответесвенность, смелость и др.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Организационная:</w:t>
      </w:r>
    </w:p>
    <w:p w:rsidR="006E2AEC" w:rsidRPr="006B06CB" w:rsidRDefault="006E2AEC" w:rsidP="006E2AEC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формирования и развития физически развитой личности, умеющей тактически грамотно мыслить, стремящейся к получению новых знаний и самореализации, адаптированной к жизни как на военном, так и на гражданском поприще.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ЗАДАЧИ ПРОГРАММЫ:</w:t>
      </w:r>
    </w:p>
    <w:p w:rsidR="006E2AEC" w:rsidRPr="006B06CB" w:rsidRDefault="00ED7A0F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 курс</w:t>
      </w:r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«Основы военной службы»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курс обучения кадет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системе боевой подготовки. При проведении занятий особое внимание уделяется на строгое соблюдение правил и мер безопасности при обращении с оружием, а также предусматривается полная безопасность в местах проведения занятий.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проводятся на основе следующих методических принципов: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сознательности и активности. 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кадет должен вполне сознательно выполнить поставленные перед ним задач.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</w:t>
      </w: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наглядности. 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доходчивая форма обучения. На конкретных наглядных примерах кадеты должны более качественно усваивать необходимый материал.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доступности (от известного к неизвестному, от простого к сложному, от лёгкого к трудному). 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подбирается доступный для усвоения на основе уже имеющихся знаний.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</w:t>
      </w: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систематичности занятий. 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Успех в освоении определённых знаний, умений и навыков основывается на их систематическом закреплении.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 </w:t>
      </w: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постепенного повышения требований. 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Улучшение качества выполнения упражнений и повышения результатов стрельбы можно ожидать, только постепенно увеличивая нагрузку и повышая требования.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программа имеет военно-профессиональную ориентацию – она является элементом научно-обоснованных организационных и психолого-педагогических мероприятий, направленных на формирование у кадет психологической готовности к овладению военно-учётными специальностями, призыву на военную службу, обучению в 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военных образовательных учреждениях профессионального образования по соответствующим специальностям и поступлению на военную службу по контракту. Военно-профессиональная ориентация является важным элементом обязательной и добровольной подготовки граждан к военной службе и их военно-патриотического воспитания.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МЕТОДЫ ДОСТИЖЕНИЯ ПОСТАВЛЕННЫХ ЦЕЛЕЙ И ЗАДАЧ:</w:t>
      </w:r>
    </w:p>
    <w:p w:rsidR="006E2AEC" w:rsidRPr="006B06CB" w:rsidRDefault="006E2AEC" w:rsidP="006E2AEC">
      <w:pPr>
        <w:numPr>
          <w:ilvl w:val="0"/>
          <w:numId w:val="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Уроки теории чередуются с практическими знаниями: практикумами, диспутами, практическими стрельбами.</w:t>
      </w:r>
    </w:p>
    <w:p w:rsidR="006E2AEC" w:rsidRPr="006B06CB" w:rsidRDefault="006E2AEC" w:rsidP="006E2AEC">
      <w:pPr>
        <w:numPr>
          <w:ilvl w:val="0"/>
          <w:numId w:val="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Воспитанники ведут конспекты по предмету, выполняют задания по самовоспитанию и самоконтролю.</w:t>
      </w:r>
    </w:p>
    <w:p w:rsidR="006E2AEC" w:rsidRPr="006B06CB" w:rsidRDefault="006E2AEC" w:rsidP="006E2AEC">
      <w:pPr>
        <w:numPr>
          <w:ilvl w:val="0"/>
          <w:numId w:val="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Периодически проводятся контрольные опросы.</w:t>
      </w:r>
    </w:p>
    <w:p w:rsidR="006E2AEC" w:rsidRPr="006B06CB" w:rsidRDefault="006E2AEC" w:rsidP="006E2AEC">
      <w:pPr>
        <w:numPr>
          <w:ilvl w:val="0"/>
          <w:numId w:val="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Широко используются исторические факты.</w:t>
      </w:r>
    </w:p>
    <w:p w:rsidR="006E2AEC" w:rsidRPr="006B06CB" w:rsidRDefault="006E2AEC" w:rsidP="006E2AEC">
      <w:pPr>
        <w:numPr>
          <w:ilvl w:val="0"/>
          <w:numId w:val="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Систематически проводится повторение ранее изученного, самопроверка знаний.</w:t>
      </w:r>
    </w:p>
    <w:p w:rsidR="006E2AEC" w:rsidRPr="006B06CB" w:rsidRDefault="006E2AEC" w:rsidP="006E2AEC">
      <w:pPr>
        <w:numPr>
          <w:ilvl w:val="0"/>
          <w:numId w:val="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Используются видео и кино фильмы по огневой подготовке курсантов Высших военных училищ, спецподразделений Вооружённых Сил РФ.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заново осмысливаем значение патриотизма для судеб России и ее граждан начала нового века и нового тысячелетия. Кризисные явления в социально-экономической, политической, культурной и других сферах в минувшие два десятилетия и последние события в Украине привели к резкому изменению отечественного общественного сознания, как на обыденном, житейском, так и на идеологическом уровнях.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показывают, что патриотические, духовные, нравственные и культурные ценности отодвинуты на периферию внутреннего мира молодого человека. Патриотизм современной молодежи в большей степени основан на постоянных структурных элементах понятия «Отечество» (таких, как территория, народ, культура). Переменные характеристики понятия «Отечество» (общественное устройство, система идей и принципов) теряют свою былую доминирующую роль в патриотизме.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началом перестроечных процессов в нашем обществе роль и значение патриотического воспитания потеряли былую силу, подверглись неумолимой критике. Это в значительной мере способствовало дискредитации не только существовавшей практики патриотического воспитания, но и самой идеи формирования и развития личности гражданина-патриота.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детей и молодежи в современном российском обществе осуществляется в условиях экономического и политического реформирования, в ходе которого существенно изменились принципы функционирования образовательных учреждений, молодежных объединений и организаций, силовых структур, средств массовой информации.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патриотического, духовно-нравственного воспитания и гражданского становления детей и молодежи нашли свое отражение в одном из основополагающих документов - Национальной доктрине образования в Российской Федерации, в которой объединены цели воспитания и обучения как единого процесса, пути их достижения посредством государственной политики в области образования на предстоящую четверть века. В этой связи значительно возрастает роль образовательных учреждений, детских и молодежных организаций, в которых происходит духовно-нравственное становление детей и молодежи, подготовка их к самостоятельной жизни.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чаще патриотизм выступает как важнейшая ценность, интегрирующая не только социальный, но и духовно-нравственный, идеологический, культурно - и военно-исторический компоненты.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 с целью формирования у них высоконравственных принципов, выработки определенных норм поведения, должной трудовой, физической и военно-профессиональной готовности к безупречному несению государственной службы, в том числе и военной, выполнению священного долга по укреплению и вооруженной защите нашей Родины. Эти цели достигаются совместными усилиями семьи, образовательных и государственных учреждений, общественных организаций; структурами Вооруженных Сил РФ.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Военно-патриотическое воспитание является одной из составляющих патриотического воспитания и строится на следующих принципах: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воспитания в процессе общественной деятельности, связи с жизнью и трудом;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использования исторического опыта защиты Отечества;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соответствия воспитательного процесса возрастным особенностям учащегося;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воспитания личности в коллективе и через коллектив;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уважения к личности учащегося в соответствии с разумной требовательностью и индивидуального подхода к ней;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единства, согласованности и преемственности воспитательных воздействий;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соответствия воспитания условиям военной службы.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военно-патриотическом воспитании учащихся используются методы убеждения, личный пример, а также упражнения и поощрения; широко применяются игровые методы.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 - это человек, горячо любящий свою Родину, который учится и трудится на ее благо, приумножая богатства страны, а если понадобится, то и готовый встать на ее защиту в чрезвычайных ситуациях, в том числе с оружием в руках, чтобы, в конечном счете, оказаться победителем стихии и врага.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военно-патриотическому воспитанию детей должна проводиться с учетом их возрастных особенностей, комплексно, объединяя все ее составляющие.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военно-патриотического воспитания детей и подростков включает в себя: духовно-нравственное воспитание, военно-историческую подготовку, подготовку по основам безопасности жизнедеятельности, прикладную физическую подготовку, подготовку по основам военной службы (начальную военную подготовку), военно-техническую и военно-специальную подготовку.</w:t>
      </w:r>
    </w:p>
    <w:p w:rsidR="006E2AEC" w:rsidRPr="006B06CB" w:rsidRDefault="006E2AEC" w:rsidP="006B0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рассчитана на </w:t>
      </w:r>
      <w:r w:rsidR="00ED7A0F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обучения с 5 по </w:t>
      </w:r>
      <w:r w:rsidR="00ED7A0F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классы. Каждый класс - учебная группа. </w:t>
      </w:r>
    </w:p>
    <w:p w:rsidR="00ED7A0F" w:rsidRPr="006B06CB" w:rsidRDefault="00ED7A0F" w:rsidP="00ED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B0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содержит 10 учебных блоков:</w:t>
      </w:r>
    </w:p>
    <w:p w:rsidR="006E2AEC" w:rsidRPr="006B06CB" w:rsidRDefault="006E2AEC" w:rsidP="006B06C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Уставы Вооруженных сил Российской Федерации.</w:t>
      </w:r>
    </w:p>
    <w:p w:rsidR="006E2AEC" w:rsidRPr="006B06CB" w:rsidRDefault="006E2AEC" w:rsidP="006B06C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Военная топография.</w:t>
      </w:r>
    </w:p>
    <w:p w:rsidR="006E2AEC" w:rsidRPr="006B06CB" w:rsidRDefault="006E2AEC" w:rsidP="006B06C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Военно-медицинская подготовка.</w:t>
      </w:r>
    </w:p>
    <w:p w:rsidR="006E2AEC" w:rsidRPr="006B06CB" w:rsidRDefault="006E2AEC" w:rsidP="006B06C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РХБ защита.</w:t>
      </w:r>
    </w:p>
    <w:p w:rsidR="006E2AEC" w:rsidRPr="006B06CB" w:rsidRDefault="006E2AEC" w:rsidP="006B06C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Строевая подготовка.</w:t>
      </w:r>
    </w:p>
    <w:p w:rsidR="006E2AEC" w:rsidRPr="006B06CB" w:rsidRDefault="006E2AEC" w:rsidP="006B06C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Огневая подготовка.</w:t>
      </w:r>
    </w:p>
    <w:p w:rsidR="006E2AEC" w:rsidRPr="006B06CB" w:rsidRDefault="006E2AEC" w:rsidP="006B06CB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Тактическая подготовка.</w:t>
      </w:r>
    </w:p>
    <w:p w:rsidR="00ED7A0F" w:rsidRPr="006B06CB" w:rsidRDefault="00ED7A0F" w:rsidP="006B06CB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учебного года 35 недель. Занятия проводятся с кадетами во время основных занятий в школе. 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06CB" w:rsidRDefault="006B06C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br w:type="page"/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lastRenderedPageBreak/>
        <w:t>ОБРАЗОВАТЕЛЬНЫЙ СТАНДАРТ ЗНАНИЙ, УМЕНИЙ,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НАВЫКОВ ПО ОСНОВАМ ВОЕННОЙ СЛУЖБЫ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Уставам Вооруженных сил Российской Федерации.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Знать:</w:t>
      </w:r>
    </w:p>
    <w:p w:rsidR="006E2AEC" w:rsidRPr="006B06CB" w:rsidRDefault="006E2AEC" w:rsidP="006E2AEC">
      <w:pPr>
        <w:numPr>
          <w:ilvl w:val="0"/>
          <w:numId w:val="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обязанности военнослужащих, обязанности солдата и обязанности лиц суточного наряда; воинские звания и знаки различия; порядок выполнения приказов и обращения к начальникам и старшим, воинского приветствия и правила воинской вежливости и поведения; порядок размещения военнослужащих, содержания помещений, хранения имущества и порядок действий по распорядку дня; виды ответственности военнослужащих, виды поощрений и дисциплинарных взысканий.</w:t>
      </w:r>
    </w:p>
    <w:p w:rsidR="006E2AEC" w:rsidRPr="006B06CB" w:rsidRDefault="006E2AEC" w:rsidP="006E2AEC">
      <w:pPr>
        <w:numPr>
          <w:ilvl w:val="0"/>
          <w:numId w:val="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задачи караульной службы, обязанности караульного и часового; порядок несения караульной службы;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6E2AEC" w:rsidRPr="006B06CB" w:rsidRDefault="006E2AEC" w:rsidP="006E2AEC">
      <w:pPr>
        <w:numPr>
          <w:ilvl w:val="0"/>
          <w:numId w:val="10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 выполнять действия по распорядку дня и обязанности дневального по роте;</w:t>
      </w:r>
    </w:p>
    <w:p w:rsidR="006E2AEC" w:rsidRPr="006B06CB" w:rsidRDefault="006E2AEC" w:rsidP="006E2AEC">
      <w:pPr>
        <w:numPr>
          <w:ilvl w:val="0"/>
          <w:numId w:val="10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 выполнять обязанности караульного и часового.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Военной топографии.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Знать:</w:t>
      </w:r>
    </w:p>
    <w:p w:rsidR="006E2AEC" w:rsidRPr="006B06CB" w:rsidRDefault="006E2AEC" w:rsidP="006E2AEC">
      <w:pPr>
        <w:numPr>
          <w:ilvl w:val="0"/>
          <w:numId w:val="13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определения сторон горизонта и доклада о своем местонахождении от местных предметов;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6E2AEC" w:rsidRPr="006B06CB" w:rsidRDefault="006E2AEC" w:rsidP="006E2AEC">
      <w:pPr>
        <w:numPr>
          <w:ilvl w:val="0"/>
          <w:numId w:val="14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стороны горизонта по компасу, небесным светилам и признакам местных предметов;</w:t>
      </w:r>
    </w:p>
    <w:p w:rsidR="006E2AEC" w:rsidRPr="006B06CB" w:rsidRDefault="006E2AEC" w:rsidP="006E2AEC">
      <w:pPr>
        <w:numPr>
          <w:ilvl w:val="0"/>
          <w:numId w:val="14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азимуты на местные предметы и направления по заданным азимутам; осуществлять движение по заданным азимутам;</w:t>
      </w:r>
    </w:p>
    <w:p w:rsidR="006E2AEC" w:rsidRPr="006B06CB" w:rsidRDefault="006E2AEC" w:rsidP="006E2AEC">
      <w:pPr>
        <w:numPr>
          <w:ilvl w:val="0"/>
          <w:numId w:val="14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Военно-медицинской подготовке.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Знать:</w:t>
      </w:r>
    </w:p>
    <w:p w:rsidR="006E2AEC" w:rsidRPr="006B06CB" w:rsidRDefault="006E2AEC" w:rsidP="006E2AEC">
      <w:pPr>
        <w:numPr>
          <w:ilvl w:val="0"/>
          <w:numId w:val="15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правила оказания первой медицинской помощи; правила личной гигиены и коллективной гигиены и предупреждения инфекционных заболеваний; правила применения штатных средств медицинского обеспечения;</w:t>
      </w:r>
    </w:p>
    <w:p w:rsidR="006E2AEC" w:rsidRPr="006B06CB" w:rsidRDefault="006E2AEC" w:rsidP="006E2AEC">
      <w:pPr>
        <w:numPr>
          <w:ilvl w:val="0"/>
          <w:numId w:val="15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правила оказания первой медицинской помощи при поражениях оружием массового поражения; порядок и правила транспортировки раненых.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6E2AEC" w:rsidRPr="006B06CB" w:rsidRDefault="006E2AEC" w:rsidP="006E2AEC">
      <w:pPr>
        <w:numPr>
          <w:ilvl w:val="0"/>
          <w:numId w:val="1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штатные средства оказания первой медицинской помощи; останавливать артериальные кровотечения при помощи жгута и других подручных средств; накладывать повязки при различных видах ранений; производить иммобилизацию при переломах; выполнять реанимационные мероприятия;</w:t>
      </w:r>
    </w:p>
    <w:p w:rsidR="006E2AEC" w:rsidRPr="006B06CB" w:rsidRDefault="006E2AEC" w:rsidP="006E2AEC">
      <w:pPr>
        <w:numPr>
          <w:ilvl w:val="0"/>
          <w:numId w:val="1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эвакуацию раненого из-под огня противника, транспортировать раненого на значительные расстояния с учетом характера ранения.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РХБ защите.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Знать:</w:t>
      </w:r>
    </w:p>
    <w:p w:rsidR="006E2AEC" w:rsidRPr="006B06CB" w:rsidRDefault="006E2AEC" w:rsidP="006E2AEC">
      <w:pPr>
        <w:numPr>
          <w:ilvl w:val="0"/>
          <w:numId w:val="17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поражающие факторы ядерного, химического и биологического оружия и способы защиты от него; способы защиты от зажигательного оружия; назначение, устройство и правила пользования средствами индивидуальной и коллективной защиты;</w:t>
      </w:r>
    </w:p>
    <w:p w:rsidR="006E2AEC" w:rsidRPr="006B06CB" w:rsidRDefault="006E2AEC" w:rsidP="006E2AEC">
      <w:pPr>
        <w:numPr>
          <w:ilvl w:val="0"/>
          <w:numId w:val="17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сигналы оповещения, приемы и способы действия на зараженной местности, правила входа в убежище и выхода из него; правила специальной и санитарной обработки;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6E2AEC" w:rsidRPr="006B06CB" w:rsidRDefault="006E2AEC" w:rsidP="006E2AEC">
      <w:pPr>
        <w:numPr>
          <w:ilvl w:val="0"/>
          <w:numId w:val="18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подбор лицевой части противогаза, осуществлять проверку его исправности; правильно надевать, снимать, укладывать и переносить средства индивидуальной защиты (противогаз и общевойсковой защитный костюм ОЗК);</w:t>
      </w:r>
    </w:p>
    <w:p w:rsidR="006E2AEC" w:rsidRPr="006B06CB" w:rsidRDefault="006E2AEC" w:rsidP="006E2AEC">
      <w:pPr>
        <w:numPr>
          <w:ilvl w:val="0"/>
          <w:numId w:val="18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сигналам оповещения и преодолевать зоны заражения, используя средства индивидуальной защиты; проводить специальную и санитарную обработки;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Строевой подготовке.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Знать: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numPr>
          <w:ilvl w:val="0"/>
          <w:numId w:val="1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строя и обязанности солдата перед построением и в строю, порядок выполнения строевых приемов.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numPr>
          <w:ilvl w:val="0"/>
          <w:numId w:val="20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Огневой подготовке.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Знать: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numPr>
          <w:ilvl w:val="0"/>
          <w:numId w:val="21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полигоне;</w:t>
      </w:r>
    </w:p>
    <w:p w:rsidR="006E2AEC" w:rsidRPr="006B06CB" w:rsidRDefault="006E2AEC" w:rsidP="006E2AEC">
      <w:pPr>
        <w:numPr>
          <w:ilvl w:val="0"/>
          <w:numId w:val="21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боевые свойства автомата и ручного пулемета Калашникова; назначение и устройство частей и механизмов автомата, принцип работы автоматики; положение частей и механизмов до заряжания и работа их при заряжании и выстреле; боеприпасы к стрелковому оружию; порядок эксплуатации, хранения и ухода за автоматом; порядок осмотра и подготовки автомата и патронов к стрельбе; способы устранения задержек при стрельбе;</w:t>
      </w:r>
    </w:p>
    <w:p w:rsidR="006E2AEC" w:rsidRPr="006B06CB" w:rsidRDefault="006E2AEC" w:rsidP="006E2AEC">
      <w:pPr>
        <w:numPr>
          <w:ilvl w:val="0"/>
          <w:numId w:val="21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порядок подготовки гранат к применению и устройство и работу частей и механизмов гранаты;</w:t>
      </w:r>
    </w:p>
    <w:p w:rsidR="006B06CB" w:rsidRDefault="006B06CB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Уметь: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numPr>
          <w:ilvl w:val="0"/>
          <w:numId w:val="2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и правильно изготавливаться к стрельбе из различных положений, заряжать оружие, осуществлять производство стрельбы (устанавливать прицел и переводчик, осуществлять прикладку, прицеливание, спуск курка и удержание оружия), разряжать и осматривать оружие после стрельбы, устранять задержки, возникающие при стрельбе;</w:t>
      </w:r>
    </w:p>
    <w:p w:rsidR="006E2AEC" w:rsidRPr="006B06CB" w:rsidRDefault="006E2AEC" w:rsidP="006E2AEC">
      <w:pPr>
        <w:numPr>
          <w:ilvl w:val="0"/>
          <w:numId w:val="2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снаряжать магазин патронами, осуществлять подготовку ручных и реактивных гранат к боевому применению;</w:t>
      </w:r>
    </w:p>
    <w:p w:rsidR="006E2AEC" w:rsidRPr="006B06CB" w:rsidRDefault="006E2AEC" w:rsidP="006E2AEC">
      <w:pPr>
        <w:numPr>
          <w:ilvl w:val="0"/>
          <w:numId w:val="2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неполную разборку и сборку автомата Калашникова, производить его чистку и смазку; производить осмотр автомата;</w:t>
      </w:r>
    </w:p>
    <w:p w:rsidR="006E2AEC" w:rsidRPr="006B06CB" w:rsidRDefault="006E2AEC" w:rsidP="006E2AEC">
      <w:pPr>
        <w:numPr>
          <w:ilvl w:val="0"/>
          <w:numId w:val="2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упражнения учебных стрельб из пневматического, малокалиберного и боевого стрелкового оружия;</w:t>
      </w:r>
    </w:p>
    <w:p w:rsidR="006E2AEC" w:rsidRPr="006B06CB" w:rsidRDefault="006E2AEC" w:rsidP="00ED7A0F">
      <w:pPr>
        <w:numPr>
          <w:ilvl w:val="0"/>
          <w:numId w:val="22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 метать ручные гранаты из различных положений.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Тактической подготовке.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Знать: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2AEC" w:rsidRPr="006B06CB" w:rsidRDefault="006E2AEC" w:rsidP="006E2AEC">
      <w:pPr>
        <w:numPr>
          <w:ilvl w:val="0"/>
          <w:numId w:val="26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боевого применения и боевые возможности; назначение и боевые свойства стрелкового оружия, вооружение и боевую технику мотострелкового полка; боевую характеристику танков и бронемашин вероятного противника, их уязвимые места, приемы и средства борьбы с танками и бронемашинами противника; приемы ведения боя в обороне и наступлении;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023455" w:rsidRPr="006B06CB" w:rsidRDefault="00023455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E6C24" w:rsidRPr="006B06CB" w:rsidRDefault="00DE6C24" w:rsidP="00DE6C24">
      <w:pPr>
        <w:numPr>
          <w:ilvl w:val="0"/>
          <w:numId w:val="27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передвигаться на поле боя различными способами (в рост, пригнувшись, перебежками и </w:t>
      </w: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переползанием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DE6C24" w:rsidRPr="006B06CB" w:rsidRDefault="00DE6C24" w:rsidP="00DE6C24">
      <w:pPr>
        <w:numPr>
          <w:ilvl w:val="0"/>
          <w:numId w:val="27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передвижения в составе отделения (боевой группы) с применением различных способов передвижения;</w:t>
      </w:r>
    </w:p>
    <w:p w:rsidR="00DE6C24" w:rsidRPr="006B06CB" w:rsidRDefault="00DE6C24" w:rsidP="00DE6C24">
      <w:pPr>
        <w:numPr>
          <w:ilvl w:val="0"/>
          <w:numId w:val="27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укладывать рюкзак, осуществлять крепление и подгонку оружия, снаряжения и обмундирования для совершения пешего марша;</w:t>
      </w:r>
    </w:p>
    <w:p w:rsidR="00DE6C24" w:rsidRPr="006B06CB" w:rsidRDefault="00DE6C24" w:rsidP="00DE6C24">
      <w:pPr>
        <w:numPr>
          <w:ilvl w:val="0"/>
          <w:numId w:val="27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противотанковые гранаты для уничтожения танков и бронемашин противника;</w:t>
      </w:r>
    </w:p>
    <w:p w:rsidR="00023455" w:rsidRPr="006B06CB" w:rsidRDefault="00023455" w:rsidP="00DE6C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3455" w:rsidRPr="006B06CB" w:rsidRDefault="00023455" w:rsidP="00DE6C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3455" w:rsidRPr="006B06CB" w:rsidRDefault="00023455" w:rsidP="00DE6C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3455" w:rsidRPr="006B06CB" w:rsidRDefault="00023455" w:rsidP="00DE6C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06CB" w:rsidRDefault="006B06C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DE6C24" w:rsidRPr="006B06CB" w:rsidRDefault="00DE6C24" w:rsidP="00DE6C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УЧЕБНО-ТЕМАТИЧЕСКИЙ ПЛАН</w:t>
      </w:r>
    </w:p>
    <w:p w:rsidR="00DE6C24" w:rsidRPr="006B06CB" w:rsidRDefault="00DE6C24" w:rsidP="00DE6C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курсу ОВС 5-9 </w:t>
      </w:r>
      <w:proofErr w:type="spellStart"/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proofErr w:type="spellEnd"/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E6C24" w:rsidRPr="006B06CB" w:rsidRDefault="00DE6C24" w:rsidP="00DE6C2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6C24" w:rsidRPr="006B06CB" w:rsidRDefault="00DE6C24" w:rsidP="00DE6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51"/>
        <w:gridCol w:w="4678"/>
        <w:gridCol w:w="896"/>
        <w:gridCol w:w="569"/>
        <w:gridCol w:w="569"/>
        <w:gridCol w:w="608"/>
        <w:gridCol w:w="741"/>
        <w:gridCol w:w="741"/>
      </w:tblGrid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</w:p>
        </w:tc>
      </w:tr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Уставы Вооруженных сил РФ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РХБ защита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E6C24" w:rsidRPr="006B06CB" w:rsidTr="006B06CB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6C24" w:rsidRPr="006B06CB" w:rsidTr="006B06CB">
        <w:trPr>
          <w:trHeight w:val="20"/>
        </w:trPr>
        <w:tc>
          <w:tcPr>
            <w:tcW w:w="5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6C24" w:rsidRPr="006B06CB" w:rsidRDefault="00DE6C24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tt-RU" w:eastAsia="ru-RU"/>
        </w:rPr>
        <w:t> </w:t>
      </w:r>
    </w:p>
    <w:p w:rsidR="006E2AEC" w:rsidRPr="006B06CB" w:rsidRDefault="006E2AEC" w:rsidP="006B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УЧЕБНОГО ВРЕМЕНИ ПО ТЕМАМ</w:t>
      </w:r>
    </w:p>
    <w:p w:rsidR="006E2AEC" w:rsidRPr="006B06CB" w:rsidRDefault="006E2AEC" w:rsidP="006B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ВИДАМ УЧЕБНЫХ ЗАНЯТИЙ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Учебно-тематическое планирование VI класс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4"/>
        <w:gridCol w:w="3681"/>
        <w:gridCol w:w="1276"/>
        <w:gridCol w:w="1134"/>
        <w:gridCol w:w="1277"/>
        <w:gridCol w:w="60"/>
        <w:gridCol w:w="1781"/>
      </w:tblGrid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п\п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Номер темы и наименование занятия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Часы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Теория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Практика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Дата проведения</w:t>
            </w:r>
          </w:p>
        </w:tc>
      </w:tr>
      <w:tr w:rsidR="006E2AEC" w:rsidRPr="006B06CB" w:rsidTr="00E36903">
        <w:tc>
          <w:tcPr>
            <w:tcW w:w="97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6903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уставов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0879A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97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топография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без карты. Определение направлений на стороны горизонта.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6903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97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строя и обязанности солдата перед построением и в строю.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 выполнения строевых приемов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стойка. Повороты на месте. Строевой и походный шаг.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приветствие на месте и в движении.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выполнении строевых приемов без оружия.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97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Назначение и боевые свойства ручных наступательных и оборонительных гранат.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технические характеристики пневматической винтовки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03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технические характеристики пистолета «Макарова»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03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технические характеристики снайперской винтовки «Драгунова»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03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технические характеристики автомата «Калашникова»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6903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Изготовка к стрельбе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Прицеливание. Типичные ошибки при прицеливании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 из пневматической винтовки.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E3690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8E763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E36903">
        <w:tc>
          <w:tcPr>
            <w:tcW w:w="4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Всего: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8E763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8E763B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Учебно-тематическое планирование VII класс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3"/>
        <w:gridCol w:w="4533"/>
        <w:gridCol w:w="760"/>
        <w:gridCol w:w="958"/>
        <w:gridCol w:w="1277"/>
        <w:gridCol w:w="1687"/>
      </w:tblGrid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п\п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Номер темы и наименование занятия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Часы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Теория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Практика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Дата проведения</w:t>
            </w:r>
          </w:p>
        </w:tc>
      </w:tr>
      <w:tr w:rsidR="006E2AEC" w:rsidRPr="006B06CB" w:rsidTr="00C844F3">
        <w:tc>
          <w:tcPr>
            <w:tcW w:w="97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ответственности военнослужащих, виды поощрений и дисциплинарных взысканий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утоплении, солнечном и тепловом ударе.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 3.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 медицинская помощь при поражении электрическим током.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РХБ защита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Ядерное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воздействие на организм человека, боевую технику и сооружения.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Химическое оружие и воздействие на организм человека отравляющих веществ </w:t>
            </w:r>
            <w:proofErr w:type="spellStart"/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нервно-паралитического</w:t>
            </w:r>
            <w:proofErr w:type="spellEnd"/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кожно-нарывного, </w:t>
            </w:r>
            <w:proofErr w:type="spellStart"/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общеядовитого</w:t>
            </w:r>
            <w:proofErr w:type="spellEnd"/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удушающего, </w:t>
            </w:r>
            <w:proofErr w:type="spellStart"/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психохимического</w:t>
            </w:r>
            <w:proofErr w:type="spellEnd"/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раздражающего действия.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Биологическое оружие. Способы и признаки его применения. Основные свойства бактериальных (биологических) средств противника, их воздействие на организм человека, животных и растения.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строя и обязанности солдата перед построением и в строю.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 выполнения строевых приемов (команды «Становись», «Смирно», «Вольно», «Заправиться», «Отставить», «Головные уборы снять (надеть)»)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стойка. Повороты на месте. Строевой и походный шаг.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приветствие на месте и в движении.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выполнении строевых приемов без оружия.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стойка с оружием и выполнение приемов с оружием на месте.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и движение с оружием. Воинское приветствие с оружием на месте и в движении. Выход из строя, подход к начальнику и возвращение в строй с оружием.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технические характеристики пневматической винтовки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Прицельные приспособления.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Изготовка к стрельбе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Прицеливание. Типичные ошибки при прицеливании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 из пневматической винтовки.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Всего: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06CB" w:rsidRDefault="006B06C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Учебно-тематическое планирование VIII класс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1"/>
        <w:gridCol w:w="4958"/>
        <w:gridCol w:w="710"/>
        <w:gridCol w:w="60"/>
        <w:gridCol w:w="933"/>
        <w:gridCol w:w="30"/>
        <w:gridCol w:w="962"/>
        <w:gridCol w:w="13"/>
        <w:gridCol w:w="1546"/>
      </w:tblGrid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п\п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Номер темы и наименование занятия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Часы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Теория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Практика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Дата проведения</w:t>
            </w:r>
          </w:p>
        </w:tc>
      </w:tr>
      <w:tr w:rsidR="006E2AEC" w:rsidRPr="006B06CB" w:rsidTr="00C844F3">
        <w:tc>
          <w:tcPr>
            <w:tcW w:w="97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 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Назначение и задачи караульной службы. Понятия «караул», «часовой», «пост». Неприкосновенность часового. Бдительность часового.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 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 часового на посту. Порядок применения оружия.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4F3" w:rsidRPr="006B06CB" w:rsidTr="00C844F3">
        <w:tc>
          <w:tcPr>
            <w:tcW w:w="97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44F3" w:rsidRPr="006B06CB" w:rsidRDefault="00C844F3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</w:tr>
      <w:tr w:rsidR="00C844F3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44F3" w:rsidRPr="006B06CB" w:rsidRDefault="00C844F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44F3" w:rsidRPr="006B06CB" w:rsidRDefault="00C844F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клинической и биологической смерти. Техника проведения искусственной вентиляции легких и непрямого массажа сердца.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44F3" w:rsidRPr="006B06CB" w:rsidRDefault="00C844F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44F3" w:rsidRPr="006B06CB" w:rsidRDefault="00C844F3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44F3" w:rsidRPr="006B06CB" w:rsidRDefault="00C844F3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44F3" w:rsidRPr="006B06CB" w:rsidRDefault="00C844F3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AEC" w:rsidRPr="006B06CB" w:rsidTr="00C844F3">
        <w:tc>
          <w:tcPr>
            <w:tcW w:w="97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топография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 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своего местонахождения по карте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РХБ защита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о дегазации, дезактивации и дезинфекции.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строя и обязанности солдата перед построением и в строю.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 выполнения строевых приемов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стойка. Повороты на месте. Строевой и походный шаг.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приветствие на месте и в движении.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выполнении строевых приемов без оружия.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стойка с оружием и выполнение приемов с оружием на месте.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и движение с оружием. 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Воинское приветствие с оружием на месте и в движении. Выход из строя, подход к начальнику и возвращение в строй с оружием.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Огневая подготовка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Прицеливание. Типичные ошибки при прицеливании.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 из пневматической винтовки.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5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Всего: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Учебно-тематическое планирование IX класс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4"/>
        <w:gridCol w:w="4938"/>
        <w:gridCol w:w="6"/>
        <w:gridCol w:w="17"/>
        <w:gridCol w:w="692"/>
        <w:gridCol w:w="45"/>
        <w:gridCol w:w="99"/>
        <w:gridCol w:w="17"/>
        <w:gridCol w:w="852"/>
        <w:gridCol w:w="8"/>
        <w:gridCol w:w="986"/>
        <w:gridCol w:w="11"/>
        <w:gridCol w:w="1548"/>
      </w:tblGrid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п\п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Номер темы и наименование занятия</w:t>
            </w:r>
          </w:p>
        </w:tc>
        <w:tc>
          <w:tcPr>
            <w:tcW w:w="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Часы</w:t>
            </w:r>
          </w:p>
        </w:tc>
        <w:tc>
          <w:tcPr>
            <w:tcW w:w="9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Теория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Практика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Дата проведения</w:t>
            </w:r>
          </w:p>
        </w:tc>
      </w:tr>
      <w:tr w:rsidR="00334E06" w:rsidRPr="006B06CB" w:rsidTr="00641373">
        <w:tc>
          <w:tcPr>
            <w:tcW w:w="97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уставов.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41373">
        <w:tc>
          <w:tcPr>
            <w:tcW w:w="97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клинической и биологической смерти. Техника проведения искусственной вентиляции легких и непрямого массажа сердца.</w:t>
            </w:r>
          </w:p>
        </w:tc>
        <w:tc>
          <w:tcPr>
            <w:tcW w:w="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AEC" w:rsidRPr="006B06CB" w:rsidTr="00C844F3">
        <w:tc>
          <w:tcPr>
            <w:tcW w:w="97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РХБ защита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2AEC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 при вспышке ядерного взрыва.</w:t>
            </w:r>
          </w:p>
        </w:tc>
        <w:tc>
          <w:tcPr>
            <w:tcW w:w="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строя и обязанности солдата перед построением и в строю.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 выполнения строевых приемов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стойка. Повороты на месте. Строевой и походный шаг.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движении.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приветствие на месте и в движении.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выполнении строевых приемов без оружия.</w:t>
            </w:r>
          </w:p>
        </w:tc>
        <w:tc>
          <w:tcPr>
            <w:tcW w:w="8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41373">
        <w:tc>
          <w:tcPr>
            <w:tcW w:w="97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      </w:r>
          </w:p>
        </w:tc>
        <w:tc>
          <w:tcPr>
            <w:tcW w:w="8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Прицеливание. Типичные ошибки при прицеливании.</w:t>
            </w:r>
          </w:p>
        </w:tc>
        <w:tc>
          <w:tcPr>
            <w:tcW w:w="8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 из пневматической винтовки.</w:t>
            </w:r>
          </w:p>
        </w:tc>
        <w:tc>
          <w:tcPr>
            <w:tcW w:w="8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E06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C844F3">
        <w:tc>
          <w:tcPr>
            <w:tcW w:w="972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</w:tr>
      <w:tr w:rsidR="00334E06" w:rsidRPr="006B06CB" w:rsidTr="006B06CB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 </w:t>
            </w: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боевые свойства стрелкового оружия.</w:t>
            </w:r>
          </w:p>
        </w:tc>
        <w:tc>
          <w:tcPr>
            <w:tcW w:w="8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AEC" w:rsidRPr="006B06CB" w:rsidTr="006B06CB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0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Всего:</w:t>
            </w:r>
          </w:p>
        </w:tc>
        <w:tc>
          <w:tcPr>
            <w:tcW w:w="8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5297"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334E06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2AEC" w:rsidRPr="006B06CB" w:rsidRDefault="006E2AEC" w:rsidP="006B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6E2AEC" w:rsidRPr="006B06CB" w:rsidRDefault="006E2AEC" w:rsidP="006B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ИСПОЛЬЗОВАННОЙ ЛИТЕРАТУРЫ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E2AEC">
      <w:pPr>
        <w:numPr>
          <w:ilvl w:val="0"/>
          <w:numId w:val="28"/>
        </w:num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Книги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Аверин А.И. «Начальная военная подготовка» ДОСААФ СССР, 1982 г.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Апакидзе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Строевая подготовка: учеб. пособие / В.В. </w:t>
      </w: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Апакидзе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Р.Г. Дуков П.П. Полоз. – М.: Воениздат, 1988.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Бызов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Б.Е. Военная топография / Б.Е. </w:t>
      </w: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Бызов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А.Н. Коваленко. – М.: Воениздат, 1990.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Гулевич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И.Д. «Наставление по стрелковому делу» Воениздат МО, М. 1968.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 А.А. «Правила стрельбы из стрелкового оружия» Воениздат МО. М. 1961.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Маркин А.В. Основы тактической подготовки современного солдата. – М.: АСТ, 2006.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Поповских П.Я. Подготовка войскового разведчика / Р.Я. Поповских, А.В. Кукушкин В.Н. Астанин. – М.: Воениздат, 1991.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Степанов И.С. учебное пособие «Огневая подготовка» </w:t>
      </w: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Армпресс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 2002г.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Тарас А.Е. Подготовка разведчика: система спецназа ГРУ / А.Е. Тарас, Ф.Д. </w:t>
      </w: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Заруцкий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Минск: </w:t>
      </w:r>
      <w:proofErr w:type="spellStart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Харвест</w:t>
      </w:r>
      <w:proofErr w:type="spellEnd"/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1998.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Шелест О.В. Первая помощь в экстремальных ситуациях / О.В. Шелест. – М., 2004.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Боевой устав по организации и ведению общевойскового боя. Ч.Ш. – М.: Воениздат, 2005.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Наставление по стрелковому делу: ручные гранаты. – М.: Воениздат, 1987.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Общевоинские уставы Вооруженных Сил Российской Федерации. – М.: Воениздат, 2008.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и способы действий солдата в бою: учеб. пособие – М.: Воениздат, 1988.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стрельбы из стрелкового оружия и боевых машин. – М.: Воениздат, 1992.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подразделений к защите от ядерного, химического, биологического и зажигательного оружия противника. – М.: Воениздат, 1989.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 по автомату АК-74 (АКС-74, АК-74Н, АКС-74Н) и ручному пулемету РПК-74 (РПКС-74, РПК-74Н, РПКС-74Н). – М.: Воениздат, 1984.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 по эксплуатации средств индивидуальной защиты. Ч.П. – М.: Воениздат, 1988.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нормативов по боевой подготовке сухопутных войск. Кн. 1. – М.: Воениздат, 1991.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Спутник разведчика: учеб.-метод. пособие / НВИ – Новосибирск, 2002.</w:t>
      </w:r>
    </w:p>
    <w:p w:rsidR="006E2AEC" w:rsidRPr="006B06CB" w:rsidRDefault="006E2AEC" w:rsidP="006E2AEC">
      <w:pPr>
        <w:numPr>
          <w:ilvl w:val="0"/>
          <w:numId w:val="29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сержанта мотострелковых войск. – М.: Воениздат, 2004.</w:t>
      </w:r>
    </w:p>
    <w:p w:rsidR="006E2AEC" w:rsidRPr="006B06CB" w:rsidRDefault="006E2AEC" w:rsidP="006E2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E2AEC" w:rsidRPr="006B06CB" w:rsidRDefault="006E2AEC" w:rsidP="006B0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Интернет-издания</w:t>
      </w:r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www.goup32441.narod.ru</w:t>
        </w:r>
      </w:hyperlink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www.spec-naz.org</w:t>
        </w:r>
      </w:hyperlink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www.truppen.ru</w:t>
        </w:r>
      </w:hyperlink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www.Soldati-Russian.ru</w:t>
        </w:r>
      </w:hyperlink>
      <w:r w:rsidR="006E2AEC"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2AEC" w:rsidRPr="006B06CB" w:rsidRDefault="006E2AEC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</w:t>
      </w:r>
      <w:hyperlink r:id="rId9" w:tgtFrame="_blank" w:history="1">
        <w:r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armyrus.ru</w:t>
        </w:r>
      </w:hyperlink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ru.wikipedia.org</w:t>
        </w:r>
      </w:hyperlink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6E2AEC" w:rsidRPr="006B06CB">
          <w:rPr>
            <w:rFonts w:ascii="Times New Roman" w:eastAsia="Times New Roman" w:hAnsi="Times New Roman" w:cs="Times New Roman"/>
            <w:color w:val="005580"/>
            <w:sz w:val="24"/>
            <w:szCs w:val="24"/>
            <w:u w:val="single"/>
            <w:lang w:eastAsia="ru-RU"/>
          </w:rPr>
          <w:t>http://tovarisgeneral.narod.ru/</w:t>
        </w:r>
      </w:hyperlink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http://nvplebedev.narod.ru/1/Voennay.htm</w:t>
        </w:r>
      </w:hyperlink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http://stjag.ru/index.php/2012-02-08-10-36-44/itemlist/category/2-glavnaya.html</w:t>
        </w:r>
      </w:hyperlink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http://boepodgotovka.ucoz.ru/</w:t>
        </w:r>
      </w:hyperlink>
    </w:p>
    <w:p w:rsidR="006E2AEC" w:rsidRPr="006B06CB" w:rsidRDefault="00632AC0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6E2AEC" w:rsidRPr="006B06C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http://www.soldiering.ru/</w:t>
        </w:r>
      </w:hyperlink>
    </w:p>
    <w:p w:rsidR="006E2AEC" w:rsidRPr="006B06CB" w:rsidRDefault="006E2AEC" w:rsidP="006E2AEC">
      <w:pPr>
        <w:numPr>
          <w:ilvl w:val="0"/>
          <w:numId w:val="30"/>
        </w:numPr>
        <w:shd w:val="clear" w:color="auto" w:fill="FFFFFF"/>
        <w:spacing w:after="15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srvv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catalog</w:t>
      </w:r>
      <w:r w:rsidRPr="006B0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/1308/28715/</w:t>
      </w:r>
    </w:p>
    <w:p w:rsidR="006E2AEC" w:rsidRPr="006B06CB" w:rsidRDefault="006E2AEC">
      <w:pPr>
        <w:rPr>
          <w:rFonts w:ascii="Times New Roman" w:hAnsi="Times New Roman" w:cs="Times New Roman"/>
          <w:sz w:val="24"/>
          <w:szCs w:val="24"/>
        </w:rPr>
      </w:pPr>
    </w:p>
    <w:sectPr w:rsidR="006E2AEC" w:rsidRPr="006B06CB" w:rsidSect="00DF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4F"/>
    <w:multiLevelType w:val="multilevel"/>
    <w:tmpl w:val="E07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1BE8"/>
    <w:multiLevelType w:val="multilevel"/>
    <w:tmpl w:val="7608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81158"/>
    <w:multiLevelType w:val="multilevel"/>
    <w:tmpl w:val="15F8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A70D6"/>
    <w:multiLevelType w:val="multilevel"/>
    <w:tmpl w:val="1F2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E4212"/>
    <w:multiLevelType w:val="multilevel"/>
    <w:tmpl w:val="BC4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2293B"/>
    <w:multiLevelType w:val="multilevel"/>
    <w:tmpl w:val="D39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0754"/>
    <w:multiLevelType w:val="multilevel"/>
    <w:tmpl w:val="A0B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51F68"/>
    <w:multiLevelType w:val="multilevel"/>
    <w:tmpl w:val="0E5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30532"/>
    <w:multiLevelType w:val="multilevel"/>
    <w:tmpl w:val="1BB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45809"/>
    <w:multiLevelType w:val="multilevel"/>
    <w:tmpl w:val="45E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86307"/>
    <w:multiLevelType w:val="multilevel"/>
    <w:tmpl w:val="BEE0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67586"/>
    <w:multiLevelType w:val="multilevel"/>
    <w:tmpl w:val="E602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A2C9B"/>
    <w:multiLevelType w:val="multilevel"/>
    <w:tmpl w:val="F6F4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66B92"/>
    <w:multiLevelType w:val="multilevel"/>
    <w:tmpl w:val="3DA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25F66"/>
    <w:multiLevelType w:val="multilevel"/>
    <w:tmpl w:val="1016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D1650"/>
    <w:multiLevelType w:val="multilevel"/>
    <w:tmpl w:val="6DFA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E4999"/>
    <w:multiLevelType w:val="multilevel"/>
    <w:tmpl w:val="5F6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847C9"/>
    <w:multiLevelType w:val="multilevel"/>
    <w:tmpl w:val="65CCC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9237F70"/>
    <w:multiLevelType w:val="multilevel"/>
    <w:tmpl w:val="7EFA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D4781"/>
    <w:multiLevelType w:val="multilevel"/>
    <w:tmpl w:val="BA30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D1A1D"/>
    <w:multiLevelType w:val="multilevel"/>
    <w:tmpl w:val="1B2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02235"/>
    <w:multiLevelType w:val="multilevel"/>
    <w:tmpl w:val="F3C0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814E8"/>
    <w:multiLevelType w:val="multilevel"/>
    <w:tmpl w:val="79C8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C37F6"/>
    <w:multiLevelType w:val="multilevel"/>
    <w:tmpl w:val="08F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F3ABD"/>
    <w:multiLevelType w:val="multilevel"/>
    <w:tmpl w:val="46B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B48BC"/>
    <w:multiLevelType w:val="multilevel"/>
    <w:tmpl w:val="2CF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9488E"/>
    <w:multiLevelType w:val="multilevel"/>
    <w:tmpl w:val="60A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AD7611"/>
    <w:multiLevelType w:val="multilevel"/>
    <w:tmpl w:val="8A8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57074"/>
    <w:multiLevelType w:val="multilevel"/>
    <w:tmpl w:val="D26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B3917"/>
    <w:multiLevelType w:val="multilevel"/>
    <w:tmpl w:val="AA3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21"/>
  </w:num>
  <w:num w:numId="5">
    <w:abstractNumId w:val="14"/>
  </w:num>
  <w:num w:numId="6">
    <w:abstractNumId w:val="11"/>
    <w:lvlOverride w:ilvl="0">
      <w:startOverride w:val="1"/>
    </w:lvlOverride>
  </w:num>
  <w:num w:numId="7">
    <w:abstractNumId w:val="15"/>
  </w:num>
  <w:num w:numId="8">
    <w:abstractNumId w:val="23"/>
  </w:num>
  <w:num w:numId="9">
    <w:abstractNumId w:val="9"/>
  </w:num>
  <w:num w:numId="10">
    <w:abstractNumId w:val="24"/>
  </w:num>
  <w:num w:numId="11">
    <w:abstractNumId w:val="3"/>
  </w:num>
  <w:num w:numId="12">
    <w:abstractNumId w:val="20"/>
  </w:num>
  <w:num w:numId="13">
    <w:abstractNumId w:val="27"/>
  </w:num>
  <w:num w:numId="14">
    <w:abstractNumId w:val="0"/>
  </w:num>
  <w:num w:numId="15">
    <w:abstractNumId w:val="29"/>
  </w:num>
  <w:num w:numId="16">
    <w:abstractNumId w:val="26"/>
  </w:num>
  <w:num w:numId="17">
    <w:abstractNumId w:val="7"/>
  </w:num>
  <w:num w:numId="18">
    <w:abstractNumId w:val="10"/>
  </w:num>
  <w:num w:numId="19">
    <w:abstractNumId w:val="19"/>
  </w:num>
  <w:num w:numId="20">
    <w:abstractNumId w:val="8"/>
  </w:num>
  <w:num w:numId="21">
    <w:abstractNumId w:val="18"/>
  </w:num>
  <w:num w:numId="22">
    <w:abstractNumId w:val="2"/>
  </w:num>
  <w:num w:numId="23">
    <w:abstractNumId w:val="6"/>
  </w:num>
  <w:num w:numId="24">
    <w:abstractNumId w:val="22"/>
  </w:num>
  <w:num w:numId="25">
    <w:abstractNumId w:val="25"/>
  </w:num>
  <w:num w:numId="26">
    <w:abstractNumId w:val="4"/>
  </w:num>
  <w:num w:numId="27">
    <w:abstractNumId w:val="5"/>
  </w:num>
  <w:num w:numId="28">
    <w:abstractNumId w:val="17"/>
  </w:num>
  <w:num w:numId="29">
    <w:abstractNumId w:val="1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247"/>
    <w:rsid w:val="00023455"/>
    <w:rsid w:val="000879AC"/>
    <w:rsid w:val="001950DD"/>
    <w:rsid w:val="00334E06"/>
    <w:rsid w:val="00585297"/>
    <w:rsid w:val="00632AC0"/>
    <w:rsid w:val="006B06CB"/>
    <w:rsid w:val="006E2AEC"/>
    <w:rsid w:val="008E763B"/>
    <w:rsid w:val="00A10E33"/>
    <w:rsid w:val="00AA73A4"/>
    <w:rsid w:val="00C844F3"/>
    <w:rsid w:val="00DE0247"/>
    <w:rsid w:val="00DE6C24"/>
    <w:rsid w:val="00DF2E6C"/>
    <w:rsid w:val="00E36903"/>
    <w:rsid w:val="00ED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E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AEC"/>
    <w:rPr>
      <w:b/>
      <w:bCs/>
    </w:rPr>
  </w:style>
  <w:style w:type="character" w:styleId="a4">
    <w:name w:val="Emphasis"/>
    <w:basedOn w:val="a0"/>
    <w:uiPriority w:val="20"/>
    <w:qFormat/>
    <w:rsid w:val="006E2AEC"/>
    <w:rPr>
      <w:i/>
      <w:iCs/>
    </w:rPr>
  </w:style>
  <w:style w:type="character" w:styleId="a5">
    <w:name w:val="Hyperlink"/>
    <w:basedOn w:val="a0"/>
    <w:uiPriority w:val="99"/>
    <w:semiHidden/>
    <w:unhideWhenUsed/>
    <w:rsid w:val="006E2A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2AE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DE6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dati-russian.ru/" TargetMode="External"/><Relationship Id="rId13" Type="http://schemas.openxmlformats.org/officeDocument/2006/relationships/hyperlink" Target="http://stjag.ru/index.php/2012-02-08-10-36-44/itemlist/category/2-glavna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ppen.ru/" TargetMode="External"/><Relationship Id="rId12" Type="http://schemas.openxmlformats.org/officeDocument/2006/relationships/hyperlink" Target="http://nvplebedev.narod.ru/1/Voennay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ec-naz.org/" TargetMode="External"/><Relationship Id="rId11" Type="http://schemas.openxmlformats.org/officeDocument/2006/relationships/hyperlink" Target="http://tovarisgeneral.narod.ru/" TargetMode="External"/><Relationship Id="rId5" Type="http://schemas.openxmlformats.org/officeDocument/2006/relationships/hyperlink" Target="http://www.goup32441.narod.ru/" TargetMode="External"/><Relationship Id="rId15" Type="http://schemas.openxmlformats.org/officeDocument/2006/relationships/hyperlink" Target="http://www.soldiering.ru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yrus.ru/" TargetMode="External"/><Relationship Id="rId14" Type="http://schemas.openxmlformats.org/officeDocument/2006/relationships/hyperlink" Target="http://boepodgotov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Каравацкий</dc:creator>
  <cp:lastModifiedBy>Администратор безопасности</cp:lastModifiedBy>
  <cp:revision>2</cp:revision>
  <dcterms:created xsi:type="dcterms:W3CDTF">2019-05-06T06:26:00Z</dcterms:created>
  <dcterms:modified xsi:type="dcterms:W3CDTF">2019-05-06T06:26:00Z</dcterms:modified>
</cp:coreProperties>
</file>