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63" w:rsidRPr="00026E63" w:rsidRDefault="00026E63" w:rsidP="00026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026E63" w:rsidRPr="00026E63" w:rsidRDefault="00026E63" w:rsidP="00026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общеобразовательная школа № 18 </w:t>
      </w:r>
    </w:p>
    <w:p w:rsidR="00026E63" w:rsidRPr="00026E63" w:rsidRDefault="00026E63" w:rsidP="00026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6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углубленным изучением отдельных предметов города Невинномысска</w:t>
      </w:r>
    </w:p>
    <w:p w:rsidR="00026E63" w:rsidRPr="00026E63" w:rsidRDefault="00026E63" w:rsidP="00026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89" w:type="dxa"/>
        <w:jc w:val="center"/>
        <w:tblInd w:w="-601" w:type="dxa"/>
        <w:tblLook w:val="04A0"/>
      </w:tblPr>
      <w:tblGrid>
        <w:gridCol w:w="3403"/>
        <w:gridCol w:w="3543"/>
        <w:gridCol w:w="3543"/>
      </w:tblGrid>
      <w:tr w:rsidR="00026E63" w:rsidRPr="00026E63" w:rsidTr="00DE0E72">
        <w:trPr>
          <w:trHeight w:val="1165"/>
          <w:jc w:val="center"/>
        </w:trPr>
        <w:tc>
          <w:tcPr>
            <w:tcW w:w="3403" w:type="dxa"/>
          </w:tcPr>
          <w:p w:rsidR="00026E63" w:rsidRPr="00026E63" w:rsidRDefault="00026E63" w:rsidP="0002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6E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«Рассмотрено»</w:t>
            </w:r>
          </w:p>
          <w:p w:rsidR="00026E63" w:rsidRPr="00026E63" w:rsidRDefault="00026E63" w:rsidP="0002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ШУМО</w:t>
            </w:r>
          </w:p>
          <w:p w:rsidR="00026E63" w:rsidRPr="00026E63" w:rsidRDefault="00026E63" w:rsidP="0002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6E63" w:rsidRPr="00026E63" w:rsidRDefault="00026E63" w:rsidP="000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____________/ ______________/</w:t>
            </w:r>
          </w:p>
        </w:tc>
        <w:tc>
          <w:tcPr>
            <w:tcW w:w="3543" w:type="dxa"/>
            <w:hideMark/>
          </w:tcPr>
          <w:p w:rsidR="00026E63" w:rsidRPr="00026E63" w:rsidRDefault="00026E63" w:rsidP="0002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6E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«Согласовано»</w:t>
            </w:r>
          </w:p>
          <w:p w:rsidR="00026E63" w:rsidRPr="00026E63" w:rsidRDefault="00026E63" w:rsidP="0002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</w:t>
            </w:r>
          </w:p>
          <w:p w:rsidR="00026E63" w:rsidRPr="00026E63" w:rsidRDefault="00026E63" w:rsidP="0002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методического совета</w:t>
            </w:r>
          </w:p>
          <w:p w:rsidR="00026E63" w:rsidRPr="00026E63" w:rsidRDefault="00026E63" w:rsidP="000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__________________/ __________/</w:t>
            </w:r>
          </w:p>
        </w:tc>
        <w:tc>
          <w:tcPr>
            <w:tcW w:w="3543" w:type="dxa"/>
            <w:hideMark/>
          </w:tcPr>
          <w:p w:rsidR="00026E63" w:rsidRPr="00026E63" w:rsidRDefault="00026E63" w:rsidP="0002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6E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«Утвержд</w:t>
            </w:r>
            <w:r w:rsidRPr="00026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ено</w:t>
            </w:r>
            <w:r w:rsidRPr="00026E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  <w:p w:rsidR="00026E63" w:rsidRPr="00026E63" w:rsidRDefault="00026E63" w:rsidP="0002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МБОУ СОШ №18 </w:t>
            </w:r>
          </w:p>
          <w:p w:rsidR="00026E63" w:rsidRPr="00026E63" w:rsidRDefault="00026E63" w:rsidP="0002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Невинномысска</w:t>
            </w:r>
          </w:p>
          <w:p w:rsidR="00026E63" w:rsidRPr="00026E63" w:rsidRDefault="00026E63" w:rsidP="000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_________________/Г.И.  </w:t>
            </w:r>
            <w:proofErr w:type="spellStart"/>
            <w:r w:rsidRPr="0002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Голоюх</w:t>
            </w:r>
            <w:proofErr w:type="spellEnd"/>
            <w:r w:rsidRPr="0002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</w:p>
        </w:tc>
      </w:tr>
      <w:tr w:rsidR="00026E63" w:rsidRPr="00026E63" w:rsidTr="00DE0E72">
        <w:trPr>
          <w:trHeight w:val="1327"/>
          <w:jc w:val="center"/>
        </w:trPr>
        <w:tc>
          <w:tcPr>
            <w:tcW w:w="3403" w:type="dxa"/>
          </w:tcPr>
          <w:p w:rsidR="00026E63" w:rsidRPr="00026E63" w:rsidRDefault="00026E63" w:rsidP="0002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ШУМО</w:t>
            </w:r>
          </w:p>
          <w:p w:rsidR="00026E63" w:rsidRPr="00026E63" w:rsidRDefault="00026E63" w:rsidP="0002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6E63" w:rsidRPr="00026E63" w:rsidRDefault="00026E63" w:rsidP="0002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6E63" w:rsidRPr="00026E63" w:rsidRDefault="00026E63" w:rsidP="000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№____ от «____»________201_ г.</w:t>
            </w:r>
          </w:p>
        </w:tc>
        <w:tc>
          <w:tcPr>
            <w:tcW w:w="3543" w:type="dxa"/>
          </w:tcPr>
          <w:p w:rsidR="00026E63" w:rsidRPr="00026E63" w:rsidRDefault="00026E63" w:rsidP="0002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Протокол </w:t>
            </w:r>
          </w:p>
          <w:p w:rsidR="00026E63" w:rsidRPr="00026E63" w:rsidRDefault="00026E63" w:rsidP="0002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методического совета</w:t>
            </w:r>
          </w:p>
          <w:p w:rsidR="00026E63" w:rsidRPr="00026E63" w:rsidRDefault="00026E63" w:rsidP="0002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6E63" w:rsidRPr="00026E63" w:rsidRDefault="00026E63" w:rsidP="000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№____ от «____»________201_ г.</w:t>
            </w:r>
          </w:p>
        </w:tc>
        <w:tc>
          <w:tcPr>
            <w:tcW w:w="3543" w:type="dxa"/>
          </w:tcPr>
          <w:p w:rsidR="00026E63" w:rsidRPr="00026E63" w:rsidRDefault="00026E63" w:rsidP="0002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</w:t>
            </w:r>
          </w:p>
          <w:p w:rsidR="00026E63" w:rsidRPr="00026E63" w:rsidRDefault="00026E63" w:rsidP="0002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6E63" w:rsidRPr="00026E63" w:rsidRDefault="00026E63" w:rsidP="0002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6E63" w:rsidRPr="00026E63" w:rsidRDefault="00026E63" w:rsidP="000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№____ от «____»_________201_ г.</w:t>
            </w:r>
          </w:p>
        </w:tc>
      </w:tr>
    </w:tbl>
    <w:p w:rsidR="00026E63" w:rsidRPr="00026E63" w:rsidRDefault="00026E63" w:rsidP="00026E63">
      <w:pPr>
        <w:spacing w:after="160" w:line="25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E63" w:rsidRPr="00026E63" w:rsidRDefault="00026E63" w:rsidP="00026E63">
      <w:pPr>
        <w:spacing w:after="160" w:line="25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E63" w:rsidRPr="00026E63" w:rsidRDefault="00026E63" w:rsidP="00026E63">
      <w:pPr>
        <w:spacing w:after="160" w:line="25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E63" w:rsidRPr="00026E63" w:rsidRDefault="00026E63" w:rsidP="00026E63">
      <w:pPr>
        <w:spacing w:after="160" w:line="25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E63" w:rsidRPr="00026E63" w:rsidRDefault="00026E63" w:rsidP="00026E63">
      <w:pPr>
        <w:spacing w:after="160" w:line="25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E63" w:rsidRPr="00026E63" w:rsidRDefault="00026E63" w:rsidP="00026E63">
      <w:pPr>
        <w:spacing w:after="160" w:line="25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6E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РАБОЧАЯ ПРОГРАММА </w:t>
      </w:r>
    </w:p>
    <w:p w:rsidR="00026E63" w:rsidRPr="00026E63" w:rsidRDefault="00026E63" w:rsidP="00026E63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 общего образования</w:t>
      </w:r>
    </w:p>
    <w:p w:rsidR="00026E63" w:rsidRPr="00026E63" w:rsidRDefault="00026E63" w:rsidP="00026E63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E63" w:rsidRPr="00026E63" w:rsidRDefault="00026E63" w:rsidP="00026E63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МХК</w:t>
      </w:r>
      <w:r w:rsidRPr="0002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26E63" w:rsidRPr="00026E63" w:rsidRDefault="00026E63" w:rsidP="00026E63">
      <w:pPr>
        <w:spacing w:after="160" w:line="252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26E63" w:rsidRPr="00026E63" w:rsidRDefault="00026E63" w:rsidP="00026E63">
      <w:pPr>
        <w:spacing w:after="160" w:line="25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E63" w:rsidRPr="00026E63" w:rsidRDefault="00026E63" w:rsidP="00026E63">
      <w:pPr>
        <w:spacing w:after="160" w:line="25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E63" w:rsidRPr="00026E63" w:rsidRDefault="00026E63" w:rsidP="00026E63">
      <w:pPr>
        <w:spacing w:after="160" w:line="25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E63" w:rsidRPr="00026E63" w:rsidRDefault="00026E63" w:rsidP="00026E63">
      <w:pPr>
        <w:spacing w:after="160" w:line="25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E63" w:rsidRPr="00026E63" w:rsidRDefault="00026E63" w:rsidP="00026E63">
      <w:pPr>
        <w:spacing w:after="160" w:line="25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E63" w:rsidRPr="00026E63" w:rsidRDefault="00026E63" w:rsidP="00026E63">
      <w:pPr>
        <w:spacing w:after="160" w:line="25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E63" w:rsidRPr="00026E63" w:rsidRDefault="00026E63" w:rsidP="00026E63">
      <w:pPr>
        <w:spacing w:after="160" w:line="25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E63" w:rsidRPr="00026E63" w:rsidRDefault="00026E63" w:rsidP="00026E63">
      <w:pPr>
        <w:spacing w:after="160" w:line="25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E63" w:rsidRPr="00026E63" w:rsidRDefault="00026E63" w:rsidP="00026E63">
      <w:pPr>
        <w:spacing w:after="160" w:line="25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E63" w:rsidRPr="00026E63" w:rsidRDefault="00026E63" w:rsidP="00026E63">
      <w:pPr>
        <w:spacing w:after="160" w:line="25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E63" w:rsidRPr="00026E63" w:rsidRDefault="00026E63" w:rsidP="00026E63">
      <w:pPr>
        <w:spacing w:after="160" w:line="25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E63" w:rsidRPr="00026E63" w:rsidRDefault="00026E63" w:rsidP="00026E63">
      <w:pPr>
        <w:spacing w:after="160" w:line="25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E63" w:rsidRPr="00026E63" w:rsidRDefault="00026E63" w:rsidP="00026E63">
      <w:pPr>
        <w:spacing w:after="160" w:line="25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E63" w:rsidRPr="00026E63" w:rsidRDefault="00026E63" w:rsidP="00026E63">
      <w:pPr>
        <w:spacing w:after="160" w:line="25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E63" w:rsidRPr="00026E63" w:rsidRDefault="00026E63" w:rsidP="00026E63">
      <w:pPr>
        <w:spacing w:after="160" w:line="25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E63" w:rsidRPr="00026E63" w:rsidRDefault="00026E63" w:rsidP="00026E63">
      <w:pPr>
        <w:spacing w:after="16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Невинномысск</w:t>
      </w:r>
      <w:r w:rsidRPr="0002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6E63" w:rsidRDefault="00026E63" w:rsidP="00026E63">
      <w:pPr>
        <w:shd w:val="clear" w:color="auto" w:fill="FCFCFC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 год</w:t>
      </w:r>
    </w:p>
    <w:p w:rsidR="00026E63" w:rsidRDefault="00026E6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5F6E46" w:rsidRPr="00BD36F8" w:rsidRDefault="005F6E46" w:rsidP="00026E63">
      <w:pPr>
        <w:shd w:val="clear" w:color="auto" w:fill="FCFCFC"/>
        <w:spacing w:after="0" w:line="27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6E46" w:rsidRPr="00BD36F8" w:rsidRDefault="005F6E46" w:rsidP="005F6E46">
      <w:pPr>
        <w:shd w:val="clear" w:color="auto" w:fill="FCFCFC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6E46" w:rsidRPr="00026E63" w:rsidRDefault="005F6E46" w:rsidP="005F6E46">
      <w:pPr>
        <w:shd w:val="clear" w:color="auto" w:fill="FCFCFC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6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Пояснительная записка</w:t>
      </w:r>
    </w:p>
    <w:p w:rsidR="00026E63" w:rsidRDefault="00026E63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Курс «Мировая художественная культура» включен в число базовы</w:t>
      </w:r>
      <w:r w:rsidR="0031072D"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 общеобразовательных предметов</w:t>
      </w: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Предмет МХК систематизирует знания о культуре и искусстве, полученные на уроках музыки, литературы, истории, изобразительного искусства.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Цель программы</w:t>
      </w: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— развитие опыта эмоционально-ценностного отношения к искусству и культуре как социально-культурной форме освоения мира, воздействующей на человека и общество.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Дидактические цели: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 -формирование интереса к изучению мировой и русской культуры;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 - формирование навыков сбора и анализа информации. 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Сведения о программе, на основании которой разработана рабочая программа: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Программа разработана на основе Государственного стандарта общего образования по предметам «Изобразительное искусство» и «Музыка», а также «Мировая художественная культура» входящим в образовательную область «Искусство». Программа предназначена для </w:t>
      </w:r>
      <w:r w:rsidR="00E475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10-11</w:t>
      </w: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класса</w:t>
      </w:r>
      <w:r w:rsidR="0031072D"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С</w:t>
      </w: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оставитель Г. И. Данилова, М</w:t>
      </w:r>
      <w:r w:rsidR="0031072D"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инистерство образования РФ, 2011</w:t>
      </w: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).</w:t>
      </w:r>
    </w:p>
    <w:p w:rsidR="005F6E46" w:rsidRPr="00E475FD" w:rsidRDefault="005F6E46" w:rsidP="00E475F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Данная рабочая программа разработана на основе учебно-методическог</w:t>
      </w:r>
      <w:r w:rsidR="00E475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 комплекта Г. И. Даниловой </w:t>
      </w:r>
      <w:r w:rsidR="00E475FD"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школ и классов гуманитарного профиля 10-11 классы. Составитель Г. И. Данилова, Ми</w:t>
      </w:r>
      <w:r w:rsidR="00E475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нистерство образования РФ, 2002</w:t>
      </w:r>
      <w:r w:rsidR="00E475FD"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рассчитана на 1 час в неделю.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Содержание программы вводит учащихся в современное социокультурное пространство, помогает освоить его, понять при</w:t>
      </w: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роду многоликих явлений массовой культуры и дать им оценку. Интерес и обращение школьников к искусству и художественной деятельности мотивируется установкой на личностный поиск и открытие для себя ценностей искусства.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конкретных художественных произведениях (музыкаль</w:t>
      </w: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ных, изобразительного искусства, литературы, архитектуры, театра, кино) в программе раскрывается роль искусства в жизни общества и отдельного человека, общность выразительных средств и спе</w:t>
      </w: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цифика каждого из них.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Обоснование выбора примерной или авторской программы для разработки рабочей программы: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Создание данной программы вызвано </w:t>
      </w:r>
      <w:r w:rsidRPr="00BD36F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актуальностью </w:t>
      </w: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интеграции школьного образования в современную культуру и обусловлено необходимостью введения подростка в современное информационное, социокультурное пространство. Содержание программы обеспечит понимание школьниками значения искусства в жизни человека и общества, воздействие на его духовный мир, формирование ценностно-нравственных ориентации.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Программа содержит примерный пере</w:t>
      </w:r>
      <w:r w:rsidR="0031072D"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чень художественного материала</w:t>
      </w: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усвоение которого позволит учащимся накапливать необходимый объем знаний, практических умений и навыков, способов творческой деятельности.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Содержание программы дает возможность реализовать основные цели художественного образования и эстетического воспитания в основной школе: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 </w:t>
      </w:r>
      <w:r w:rsidRPr="00BD36F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развитие </w:t>
      </w: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эмоционально-эстетического восприятия действительности,  художественно-творческих способностей учащихся, образного и ассоциативного мышления, фантазии, зрительно-образной памяти, вкуса, художественных потребностей;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 </w:t>
      </w:r>
      <w:r w:rsidRPr="00BD36F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воспитание </w:t>
      </w: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культуры восприятия произведений изобразительного,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 </w:t>
      </w: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формирование устойчивого интереса к искусству, способности воспринимать его исторические и национальные особенности;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 </w:t>
      </w:r>
      <w:r w:rsidRPr="00BD36F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приобретение знаний </w:t>
      </w: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 искусстве  и культуре как способе эмоционально-практического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декоративно-прикладного искусства, скульптуры, дизайна, архитектуры, кино, театра;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 </w:t>
      </w:r>
      <w:r w:rsidRPr="00BD36F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овладение умениями </w:t>
      </w: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 </w:t>
      </w:r>
      <w:r w:rsidRPr="00BD36F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навыками </w:t>
      </w: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разнообразной художественной  деятельности;   предоставление   возможности  для творческого самовыражения и самоутверждения, а также психологической разгрузки и релаксации средствами искусства.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 основании Базисного учебного плана </w:t>
      </w:r>
      <w:r w:rsidR="0031072D"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курсМировая худож</w:t>
      </w:r>
      <w:r w:rsidR="00E475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ественная культура изучается в 10 и 11</w:t>
      </w:r>
      <w:r w:rsidR="0031072D"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классах,</w:t>
      </w: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рассчитанного на 1 час в неделю.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Изучение «Мировой художественной культуры» направлено на формирование устойчивого интереса и знаний отечественной и мировой художественной культуры; знания и понимания культурных доминант различных исторических эпох и стилей, по которым можно определить время создания шедевров в различных видах искусства, национальных школ; на развитие художественно-эстетического вкуса и чувств; ассоциативно-образного мышления; творческих способностей; адекватного восприятия и критической оценки произведений искусства; толерантного отношения к культурным традициям и поведенческой мотивации различных народов. Изучение мировой художественной культуры предполагает приобретение необходимых навыков для осознанного формирования собственной культурной среды и непрерывного расширения кругозора.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Формы организации образовательного процесса: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Основной формой организации учебно-воспитательного процесса является урок.</w:t>
      </w:r>
      <w:r w:rsidRPr="00BD36F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Наиболее приемлемой формой работы по программе «Мировая художественная культура» являются урок-лекция с использованием презентации, урок-виртуальное путешествие, диспут, беседа, викторина. По согласованию с обучающимися могут быть использованы такие формы работы как доклад, сообщение, реферат, эссе.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Виды работ, выполненных учениками:</w:t>
      </w: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 отчеты по темам, рефераты,  буклеты, презентации, творческие задания.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 изучении отдельных тем программы большое значение имеет установление </w:t>
      </w:r>
      <w:proofErr w:type="spellStart"/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межпредметных</w:t>
      </w:r>
      <w:proofErr w:type="spellEnd"/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связей с уроками литерату</w:t>
      </w: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 xml:space="preserve">ры, истории, </w:t>
      </w:r>
      <w:r w:rsidR="0031072D"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музыки, технологии.</w:t>
      </w: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Механизмы формирования ключевых компетенций обучающихся: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Курс МХК предполагает формирование следующих ключевых компетенций обучающихся:</w:t>
      </w:r>
    </w:p>
    <w:p w:rsidR="005F6E46" w:rsidRPr="00BD36F8" w:rsidRDefault="005F6E46" w:rsidP="006612D0">
      <w:pPr>
        <w:numPr>
          <w:ilvl w:val="0"/>
          <w:numId w:val="2"/>
        </w:numPr>
        <w:spacing w:after="0" w:line="270" w:lineRule="atLeast"/>
        <w:ind w:left="45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общекультурные компетенции</w:t>
      </w: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(через знакомство с национальной и общечеловеческой культурой; духовно-нравственные основы жизни человека и человечества, отдельных народов);</w:t>
      </w:r>
    </w:p>
    <w:p w:rsidR="005F6E46" w:rsidRPr="00BD36F8" w:rsidRDefault="005F6E46" w:rsidP="006612D0">
      <w:pPr>
        <w:numPr>
          <w:ilvl w:val="0"/>
          <w:numId w:val="2"/>
        </w:numPr>
        <w:spacing w:after="0" w:line="270" w:lineRule="atLeast"/>
        <w:ind w:left="45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учебно-познавательные компетенции</w:t>
      </w: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(через самостоятельную познавательную деятельность при подготовке сообщения, доклада, презентации по теме урока);</w:t>
      </w:r>
    </w:p>
    <w:p w:rsidR="005F6E46" w:rsidRPr="00BD36F8" w:rsidRDefault="005F6E46" w:rsidP="006612D0">
      <w:pPr>
        <w:numPr>
          <w:ilvl w:val="0"/>
          <w:numId w:val="2"/>
        </w:numPr>
        <w:spacing w:after="0" w:line="270" w:lineRule="atLeast"/>
        <w:ind w:left="45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информационные компетенции</w:t>
      </w: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(через владение современными средствами информации (телевизор, магнитофон, телефон, факс, компьютер, принтер, модем, копир и т.п.) и информационными технологиями (аудио- видеозапись, электронная почта, СМИ, Интернет); Поиск, анализ и отбор необходимой информации, ее преобразование, сохранение и передача);</w:t>
      </w:r>
    </w:p>
    <w:p w:rsidR="005F6E46" w:rsidRPr="00BD36F8" w:rsidRDefault="005F6E46" w:rsidP="006612D0">
      <w:pPr>
        <w:numPr>
          <w:ilvl w:val="0"/>
          <w:numId w:val="2"/>
        </w:numPr>
        <w:spacing w:after="0" w:line="270" w:lineRule="atLeast"/>
        <w:ind w:left="45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коммуникативные компетенции </w:t>
      </w: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(через навыки работы в группе (викторина), коллективе, владение различными социальными ролями).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 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Приобретенные на базе предмета «Мировая художественная культура» компетенции в комплексе могут стать основой для духовного и гражданского становления личности, ее социализации на базе гуманистических и общечеловеческих ценностей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В условиях современной жизни, где остро сталкиваются ценности традиционной классической культуры и культуры массовой, в том числе подростковых субкультур, связь содержания предмета «Искусство и мировая художественная культура» с возрастными особенностями и потребностями современного подростка становится наиболее актуальной.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Виды и формы контроля.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 зависимости от дидактической цели и времени проведения проверки данная программа предполагает использование предварительного (перед изучением раздела, курса), текущего (по окончанию урока), тематического, итогового контроля. По форме проведения эти виды контроля  могут быть устными, письменными и комбинированными. Наиболее приемлемые формы контроля на уроках МХК - это тестирование по изученной теме, зачет, контрольные работы, защита рефератов, дискуссии по теме урока, </w:t>
      </w:r>
      <w:proofErr w:type="spellStart"/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взаимоопрос</w:t>
      </w:r>
      <w:proofErr w:type="spellEnd"/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Планируемый уровень подготовки выпускников</w:t>
      </w:r>
      <w:r w:rsidR="0031072D" w:rsidRPr="00BD36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.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Знания учащихся об основных видах и жанрах музыки, пространственных (пластических), экранных искусств, об их роли в культурном становлении человечества и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оценивать явления окружающего мира, произведения искусства и высказывать суждения о них; анализировать содержание, образный язык произведений разных видов и жанров искусства; применять художественно-выразительные средства разных искусств в своем творчестве.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результате изучения мировой художественной культуры на базовом уровне ученик должен: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знать/понимать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 основные виды и жанры искусства и их классификацию;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 изученные направления и стили мировой художественной культуры;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 шедевры мировой художественной культуры;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 особенности языка различных видов искусства;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уметь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 узнавать изученные произведения и соотносить их с определенной эпохой, стилем, направлением;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 устанавливать стилевые и сюжетные связи между произведениями разных видов искусства;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 пользоваться различными источниками информации о мировой художественной культуре;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 выполнять учебные и творческие задания (доклады, сообщения);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использовать приобретенные знания и умения в практической деятельности и повседневной жизни </w:t>
      </w: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для: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 выбора путей своего культурного развития;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 организации личного и коллективного досуга;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 выражения собственного суждения о произведениях классики и современного искусства;</w:t>
      </w:r>
    </w:p>
    <w:p w:rsidR="005F6E46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самостоятельного художественного творчества.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Информация об используемом учебнике: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Учебник Г. И. Даниловой «Мирова</w:t>
      </w:r>
      <w:r w:rsidR="00E475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 художественная культура. 10-11</w:t>
      </w: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класс», М., «Дрофа», 2011г. рассчитан на работу </w:t>
      </w:r>
      <w:r w:rsidR="00E475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двух летнего обучения</w:t>
      </w: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BE227D" w:rsidRPr="00BD36F8" w:rsidRDefault="005F6E46" w:rsidP="006612D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составлении рабочей программы использовалось учебное издание «</w:t>
      </w:r>
      <w:r w:rsidR="00E475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Мировая художественная культура</w:t>
      </w: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Курс для школ и классов гуманитарного профиля 10-11 (11-12) классы. Составитель Г. И. Данилова, Министерство образования РФ, 2002.»</w:t>
      </w:r>
    </w:p>
    <w:p w:rsidR="00BE227D" w:rsidRPr="00BD36F8" w:rsidRDefault="00BE227D" w:rsidP="00026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6F8">
        <w:rPr>
          <w:rFonts w:ascii="Times New Roman" w:hAnsi="Times New Roman" w:cs="Times New Roman"/>
          <w:b/>
          <w:bCs/>
          <w:sz w:val="24"/>
          <w:szCs w:val="24"/>
        </w:rPr>
        <w:t>Класс:</w:t>
      </w:r>
      <w:r w:rsidR="00E475FD">
        <w:rPr>
          <w:rFonts w:ascii="Times New Roman" w:hAnsi="Times New Roman" w:cs="Times New Roman"/>
          <w:sz w:val="24"/>
          <w:szCs w:val="24"/>
          <w:u w:val="single"/>
        </w:rPr>
        <w:t>10-11</w:t>
      </w:r>
    </w:p>
    <w:p w:rsidR="00BE227D" w:rsidRPr="00BD36F8" w:rsidRDefault="00BE227D" w:rsidP="00026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6F8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Количество часов:</w:t>
      </w:r>
      <w:r w:rsidRPr="00BD36F8">
        <w:rPr>
          <w:rFonts w:ascii="Times New Roman" w:hAnsi="Times New Roman" w:cs="Times New Roman"/>
          <w:sz w:val="24"/>
          <w:szCs w:val="24"/>
        </w:rPr>
        <w:t> </w:t>
      </w:r>
      <w:r w:rsidR="00BB2C26">
        <w:rPr>
          <w:rFonts w:ascii="Times New Roman" w:hAnsi="Times New Roman" w:cs="Times New Roman"/>
          <w:sz w:val="24"/>
          <w:szCs w:val="24"/>
        </w:rPr>
        <w:t>35</w:t>
      </w:r>
      <w:r w:rsidR="00BD36F8" w:rsidRPr="00BD36F8">
        <w:rPr>
          <w:rFonts w:ascii="Times New Roman" w:hAnsi="Times New Roman" w:cs="Times New Roman"/>
          <w:sz w:val="24"/>
          <w:szCs w:val="24"/>
        </w:rPr>
        <w:t>/</w:t>
      </w:r>
      <w:r w:rsidRPr="00BD36F8">
        <w:rPr>
          <w:rFonts w:ascii="Times New Roman" w:hAnsi="Times New Roman" w:cs="Times New Roman"/>
          <w:sz w:val="24"/>
          <w:szCs w:val="24"/>
        </w:rPr>
        <w:t>34</w:t>
      </w:r>
    </w:p>
    <w:p w:rsidR="00BE227D" w:rsidRPr="00BD36F8" w:rsidRDefault="00BD36F8" w:rsidP="00026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Учебник</w:t>
      </w:r>
      <w:r w:rsidR="00AF5F52" w:rsidRPr="00BD36F8">
        <w:rPr>
          <w:rFonts w:ascii="Times New Roman" w:hAnsi="Times New Roman" w:cs="Times New Roman"/>
          <w:sz w:val="24"/>
          <w:szCs w:val="24"/>
        </w:rPr>
        <w:t>:</w:t>
      </w:r>
    </w:p>
    <w:p w:rsidR="00BE227D" w:rsidRPr="00BD36F8" w:rsidRDefault="00BE227D" w:rsidP="00026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6F8">
        <w:rPr>
          <w:rFonts w:ascii="Times New Roman" w:hAnsi="Times New Roman" w:cs="Times New Roman"/>
          <w:sz w:val="24"/>
          <w:szCs w:val="24"/>
        </w:rPr>
        <w:t>Мирова</w:t>
      </w:r>
      <w:r w:rsidR="00E475FD">
        <w:rPr>
          <w:rFonts w:ascii="Times New Roman" w:hAnsi="Times New Roman" w:cs="Times New Roman"/>
          <w:sz w:val="24"/>
          <w:szCs w:val="24"/>
        </w:rPr>
        <w:t>я художественная культура. 10-11 класс</w:t>
      </w:r>
      <w:r w:rsidRPr="00BD36F8">
        <w:rPr>
          <w:rFonts w:ascii="Times New Roman" w:hAnsi="Times New Roman" w:cs="Times New Roman"/>
          <w:sz w:val="24"/>
          <w:szCs w:val="24"/>
        </w:rPr>
        <w:t>. Г.И.Данилова – М,: Дрофа, 2010.</w:t>
      </w:r>
    </w:p>
    <w:p w:rsidR="00BE227D" w:rsidRPr="00BD36F8" w:rsidRDefault="00BE227D" w:rsidP="00026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6F8">
        <w:rPr>
          <w:rFonts w:ascii="Times New Roman" w:hAnsi="Times New Roman" w:cs="Times New Roman"/>
          <w:b/>
          <w:bCs/>
          <w:sz w:val="24"/>
          <w:szCs w:val="24"/>
        </w:rPr>
        <w:t>Мультимедийные пособия:</w:t>
      </w:r>
    </w:p>
    <w:p w:rsidR="00BE227D" w:rsidRPr="00BD36F8" w:rsidRDefault="00BE227D" w:rsidP="00026E63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6F8">
        <w:rPr>
          <w:rFonts w:ascii="Times New Roman" w:hAnsi="Times New Roman" w:cs="Times New Roman"/>
          <w:sz w:val="24"/>
          <w:szCs w:val="24"/>
        </w:rPr>
        <w:t>ЭСУН «История искусства», «Кирилл и Мефодий», 2003</w:t>
      </w:r>
    </w:p>
    <w:p w:rsidR="00BE227D" w:rsidRPr="00BD36F8" w:rsidRDefault="00BE227D" w:rsidP="00026E63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6F8">
        <w:rPr>
          <w:rFonts w:ascii="Times New Roman" w:hAnsi="Times New Roman" w:cs="Times New Roman"/>
          <w:sz w:val="24"/>
          <w:szCs w:val="24"/>
        </w:rPr>
        <w:t>Энциклопедия классической музыки, Интерактивный мир, 2002</w:t>
      </w:r>
    </w:p>
    <w:p w:rsidR="00BE227D" w:rsidRPr="00BD36F8" w:rsidRDefault="00BE227D" w:rsidP="00026E63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6F8">
        <w:rPr>
          <w:rFonts w:ascii="Times New Roman" w:hAnsi="Times New Roman" w:cs="Times New Roman"/>
          <w:sz w:val="24"/>
          <w:szCs w:val="24"/>
        </w:rPr>
        <w:t>Художественная энциклопедия зарубежного классического искусства. «</w:t>
      </w:r>
      <w:proofErr w:type="spellStart"/>
      <w:r w:rsidRPr="00BD36F8">
        <w:rPr>
          <w:rFonts w:ascii="Times New Roman" w:hAnsi="Times New Roman" w:cs="Times New Roman"/>
          <w:sz w:val="24"/>
          <w:szCs w:val="24"/>
        </w:rPr>
        <w:t>Коминфо</w:t>
      </w:r>
      <w:proofErr w:type="spellEnd"/>
      <w:r w:rsidRPr="00BD36F8">
        <w:rPr>
          <w:rFonts w:ascii="Times New Roman" w:hAnsi="Times New Roman" w:cs="Times New Roman"/>
          <w:sz w:val="24"/>
          <w:szCs w:val="24"/>
        </w:rPr>
        <w:t>», 2004.</w:t>
      </w:r>
    </w:p>
    <w:p w:rsidR="00BE227D" w:rsidRPr="00BD36F8" w:rsidRDefault="00BE227D" w:rsidP="00026E63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6F8">
        <w:rPr>
          <w:rFonts w:ascii="Times New Roman" w:hAnsi="Times New Roman" w:cs="Times New Roman"/>
          <w:sz w:val="24"/>
          <w:szCs w:val="24"/>
        </w:rPr>
        <w:t>Эрмитаж. Искусство Западной Европы. Художественная энциклопедия. ЗАО «</w:t>
      </w:r>
      <w:proofErr w:type="spellStart"/>
      <w:r w:rsidRPr="00BD36F8">
        <w:rPr>
          <w:rFonts w:ascii="Times New Roman" w:hAnsi="Times New Roman" w:cs="Times New Roman"/>
          <w:sz w:val="24"/>
          <w:szCs w:val="24"/>
        </w:rPr>
        <w:t>Интерсофт</w:t>
      </w:r>
      <w:proofErr w:type="spellEnd"/>
      <w:r w:rsidRPr="00BD36F8">
        <w:rPr>
          <w:rFonts w:ascii="Times New Roman" w:hAnsi="Times New Roman" w:cs="Times New Roman"/>
          <w:sz w:val="24"/>
          <w:szCs w:val="24"/>
        </w:rPr>
        <w:t>, 2003.</w:t>
      </w:r>
    </w:p>
    <w:p w:rsidR="00BE227D" w:rsidRPr="00BD36F8" w:rsidRDefault="00BE227D" w:rsidP="00026E63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6F8">
        <w:rPr>
          <w:rFonts w:ascii="Times New Roman" w:hAnsi="Times New Roman" w:cs="Times New Roman"/>
          <w:sz w:val="24"/>
          <w:szCs w:val="24"/>
        </w:rPr>
        <w:t>Русский  музей.</w:t>
      </w:r>
    </w:p>
    <w:p w:rsidR="00BE227D" w:rsidRPr="00BD36F8" w:rsidRDefault="00BE227D" w:rsidP="00026E63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6F8">
        <w:rPr>
          <w:rFonts w:ascii="Times New Roman" w:hAnsi="Times New Roman" w:cs="Times New Roman"/>
          <w:sz w:val="24"/>
          <w:szCs w:val="24"/>
        </w:rPr>
        <w:t>Шедевры русской живописи</w:t>
      </w:r>
    </w:p>
    <w:p w:rsidR="00AF5F52" w:rsidRDefault="00BD36F8" w:rsidP="00026E63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6F8">
        <w:rPr>
          <w:rFonts w:ascii="Times New Roman" w:hAnsi="Times New Roman" w:cs="Times New Roman"/>
          <w:sz w:val="24"/>
          <w:szCs w:val="24"/>
        </w:rPr>
        <w:t xml:space="preserve">Собственные </w:t>
      </w:r>
      <w:proofErr w:type="spellStart"/>
      <w:r w:rsidRPr="00BD36F8">
        <w:rPr>
          <w:rFonts w:ascii="Times New Roman" w:hAnsi="Times New Roman" w:cs="Times New Roman"/>
          <w:sz w:val="24"/>
          <w:szCs w:val="24"/>
        </w:rPr>
        <w:t>медиаресурс</w:t>
      </w:r>
      <w:proofErr w:type="spellEnd"/>
    </w:p>
    <w:p w:rsidR="00026E63" w:rsidRDefault="00026E63" w:rsidP="00AF5F5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F52" w:rsidRPr="00026E63" w:rsidRDefault="00AF5F52" w:rsidP="00026E6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D2D8C" w:rsidRPr="00026E6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26E63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ематический план</w:t>
      </w:r>
      <w:r w:rsidR="00026E63" w:rsidRPr="0002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E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Ми</w:t>
      </w:r>
      <w:r w:rsidR="00E475FD" w:rsidRPr="00026E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ровой художественной культуре. 10</w:t>
      </w:r>
      <w:r w:rsidRPr="0002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tbl>
      <w:tblPr>
        <w:tblpPr w:leftFromText="180" w:rightFromText="180" w:vertAnchor="text" w:horzAnchor="margin" w:tblpY="410"/>
        <w:tblW w:w="692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102"/>
        <w:gridCol w:w="827"/>
      </w:tblGrid>
      <w:tr w:rsidR="006612D0" w:rsidRPr="00026E63" w:rsidTr="00026E63">
        <w:trPr>
          <w:trHeight w:val="20"/>
          <w:tblCellSpacing w:w="0" w:type="dxa"/>
        </w:trPr>
        <w:tc>
          <w:tcPr>
            <w:tcW w:w="6102" w:type="dxa"/>
            <w:shd w:val="clear" w:color="auto" w:fill="FFFFFF"/>
            <w:vAlign w:val="center"/>
            <w:hideMark/>
          </w:tcPr>
          <w:p w:rsidR="006612D0" w:rsidRPr="00026E63" w:rsidRDefault="006612D0" w:rsidP="001F0D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раздела.</w:t>
            </w:r>
          </w:p>
        </w:tc>
        <w:tc>
          <w:tcPr>
            <w:tcW w:w="827" w:type="dxa"/>
            <w:shd w:val="clear" w:color="auto" w:fill="FFFFFF"/>
            <w:vAlign w:val="center"/>
            <w:hideMark/>
          </w:tcPr>
          <w:p w:rsidR="006612D0" w:rsidRPr="00026E63" w:rsidRDefault="006612D0" w:rsidP="006612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612D0" w:rsidRPr="00026E63" w:rsidRDefault="006612D0" w:rsidP="006612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6612D0" w:rsidRPr="00026E63" w:rsidTr="00026E63">
        <w:trPr>
          <w:trHeight w:val="276"/>
          <w:tblCellSpacing w:w="0" w:type="dxa"/>
        </w:trPr>
        <w:tc>
          <w:tcPr>
            <w:tcW w:w="6102" w:type="dxa"/>
            <w:vMerge w:val="restart"/>
            <w:shd w:val="clear" w:color="auto" w:fill="FFFFFF"/>
          </w:tcPr>
          <w:p w:rsidR="00B02D6E" w:rsidRPr="00026E63" w:rsidRDefault="00B02D6E" w:rsidP="00026E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3">
              <w:rPr>
                <w:rFonts w:ascii="Times New Roman" w:hAnsi="Times New Roman" w:cs="Times New Roman"/>
                <w:sz w:val="24"/>
                <w:szCs w:val="24"/>
              </w:rPr>
              <w:t>Древние цивилизации</w:t>
            </w:r>
          </w:p>
        </w:tc>
        <w:tc>
          <w:tcPr>
            <w:tcW w:w="827" w:type="dxa"/>
            <w:vMerge w:val="restart"/>
            <w:shd w:val="clear" w:color="auto" w:fill="FFFFFF"/>
          </w:tcPr>
          <w:p w:rsidR="006612D0" w:rsidRPr="00026E63" w:rsidRDefault="00E02DAF" w:rsidP="00B02D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12D0" w:rsidRPr="00026E63" w:rsidTr="00026E63">
        <w:trPr>
          <w:trHeight w:val="276"/>
          <w:tblCellSpacing w:w="0" w:type="dxa"/>
        </w:trPr>
        <w:tc>
          <w:tcPr>
            <w:tcW w:w="6102" w:type="dxa"/>
            <w:vMerge/>
            <w:shd w:val="clear" w:color="auto" w:fill="FFFFFF"/>
          </w:tcPr>
          <w:p w:rsidR="006612D0" w:rsidRPr="00026E63" w:rsidRDefault="006612D0" w:rsidP="00026E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  <w:shd w:val="clear" w:color="auto" w:fill="FFFFFF"/>
          </w:tcPr>
          <w:p w:rsidR="006612D0" w:rsidRPr="00026E63" w:rsidRDefault="006612D0" w:rsidP="00B02D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2D0" w:rsidRPr="00026E63" w:rsidTr="00026E63">
        <w:trPr>
          <w:trHeight w:val="20"/>
          <w:tblCellSpacing w:w="0" w:type="dxa"/>
        </w:trPr>
        <w:tc>
          <w:tcPr>
            <w:tcW w:w="6102" w:type="dxa"/>
            <w:shd w:val="clear" w:color="auto" w:fill="FFFFFF"/>
          </w:tcPr>
          <w:p w:rsidR="006612D0" w:rsidRPr="00026E63" w:rsidRDefault="00B02D6E" w:rsidP="00026E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3">
              <w:rPr>
                <w:rFonts w:ascii="Times New Roman" w:hAnsi="Times New Roman" w:cs="Times New Roman"/>
                <w:sz w:val="24"/>
                <w:szCs w:val="24"/>
              </w:rPr>
              <w:t>Культура античности</w:t>
            </w:r>
          </w:p>
        </w:tc>
        <w:tc>
          <w:tcPr>
            <w:tcW w:w="827" w:type="dxa"/>
            <w:shd w:val="clear" w:color="auto" w:fill="FFFFFF"/>
          </w:tcPr>
          <w:p w:rsidR="006612D0" w:rsidRPr="00026E63" w:rsidRDefault="00E02DAF" w:rsidP="00B02D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12D0" w:rsidRPr="00026E63" w:rsidTr="00026E63">
        <w:trPr>
          <w:trHeight w:val="20"/>
          <w:tblCellSpacing w:w="0" w:type="dxa"/>
        </w:trPr>
        <w:tc>
          <w:tcPr>
            <w:tcW w:w="6102" w:type="dxa"/>
            <w:shd w:val="clear" w:color="auto" w:fill="FFFFFF"/>
          </w:tcPr>
          <w:p w:rsidR="006612D0" w:rsidRPr="00026E63" w:rsidRDefault="00B02D6E" w:rsidP="00026E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3">
              <w:rPr>
                <w:rFonts w:ascii="Times New Roman" w:hAnsi="Times New Roman" w:cs="Times New Roman"/>
                <w:sz w:val="24"/>
                <w:szCs w:val="24"/>
              </w:rPr>
              <w:t>Средние века</w:t>
            </w:r>
          </w:p>
        </w:tc>
        <w:tc>
          <w:tcPr>
            <w:tcW w:w="827" w:type="dxa"/>
            <w:shd w:val="clear" w:color="auto" w:fill="FFFFFF"/>
          </w:tcPr>
          <w:p w:rsidR="006612D0" w:rsidRPr="00026E63" w:rsidRDefault="00E02DAF" w:rsidP="00B02D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12D0" w:rsidRPr="00026E63" w:rsidTr="00026E63">
        <w:trPr>
          <w:trHeight w:val="20"/>
          <w:tblCellSpacing w:w="0" w:type="dxa"/>
        </w:trPr>
        <w:tc>
          <w:tcPr>
            <w:tcW w:w="6102" w:type="dxa"/>
            <w:shd w:val="clear" w:color="auto" w:fill="FFFFFF"/>
          </w:tcPr>
          <w:p w:rsidR="006612D0" w:rsidRPr="00026E63" w:rsidRDefault="00B02D6E" w:rsidP="00026E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3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Востока</w:t>
            </w:r>
          </w:p>
        </w:tc>
        <w:tc>
          <w:tcPr>
            <w:tcW w:w="827" w:type="dxa"/>
            <w:shd w:val="clear" w:color="auto" w:fill="FFFFFF"/>
          </w:tcPr>
          <w:p w:rsidR="006612D0" w:rsidRPr="00026E63" w:rsidRDefault="00E02DAF" w:rsidP="00B02D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12D0" w:rsidRPr="00026E63" w:rsidTr="00026E63">
        <w:trPr>
          <w:trHeight w:val="20"/>
          <w:tblCellSpacing w:w="0" w:type="dxa"/>
        </w:trPr>
        <w:tc>
          <w:tcPr>
            <w:tcW w:w="6102" w:type="dxa"/>
            <w:shd w:val="clear" w:color="auto" w:fill="FFFFFF"/>
          </w:tcPr>
          <w:p w:rsidR="006612D0" w:rsidRPr="00026E63" w:rsidRDefault="00B02D6E" w:rsidP="00026E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3">
              <w:rPr>
                <w:rFonts w:ascii="Times New Roman" w:hAnsi="Times New Roman" w:cs="Times New Roman"/>
                <w:sz w:val="24"/>
                <w:szCs w:val="24"/>
              </w:rPr>
              <w:t>Возрождение</w:t>
            </w:r>
          </w:p>
        </w:tc>
        <w:tc>
          <w:tcPr>
            <w:tcW w:w="827" w:type="dxa"/>
            <w:shd w:val="clear" w:color="auto" w:fill="FFFFFF"/>
          </w:tcPr>
          <w:p w:rsidR="006612D0" w:rsidRPr="00026E63" w:rsidRDefault="00E02DAF" w:rsidP="00B02D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12D0" w:rsidRPr="00026E63" w:rsidTr="00026E63">
        <w:trPr>
          <w:trHeight w:val="20"/>
          <w:tblCellSpacing w:w="0" w:type="dxa"/>
        </w:trPr>
        <w:tc>
          <w:tcPr>
            <w:tcW w:w="6102" w:type="dxa"/>
            <w:shd w:val="clear" w:color="auto" w:fill="FFFFFF"/>
          </w:tcPr>
          <w:p w:rsidR="006612D0" w:rsidRPr="00026E63" w:rsidRDefault="00E02DAF" w:rsidP="00026E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3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827" w:type="dxa"/>
            <w:shd w:val="clear" w:color="auto" w:fill="FFFFFF"/>
          </w:tcPr>
          <w:p w:rsidR="006612D0" w:rsidRPr="00026E63" w:rsidRDefault="00E02DAF" w:rsidP="00B02D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12D0" w:rsidRPr="00026E63" w:rsidTr="00026E63">
        <w:trPr>
          <w:trHeight w:val="20"/>
          <w:tblCellSpacing w:w="0" w:type="dxa"/>
        </w:trPr>
        <w:tc>
          <w:tcPr>
            <w:tcW w:w="6102" w:type="dxa"/>
            <w:shd w:val="clear" w:color="auto" w:fill="FFFFFF"/>
          </w:tcPr>
          <w:p w:rsidR="006612D0" w:rsidRPr="00026E63" w:rsidRDefault="00E02DAF" w:rsidP="00026E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3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827" w:type="dxa"/>
            <w:shd w:val="clear" w:color="auto" w:fill="FFFFFF"/>
          </w:tcPr>
          <w:p w:rsidR="006612D0" w:rsidRPr="00026E63" w:rsidRDefault="00E02DAF" w:rsidP="00B02D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12D0" w:rsidRPr="00026E63" w:rsidTr="00026E63">
        <w:trPr>
          <w:trHeight w:val="20"/>
          <w:tblCellSpacing w:w="0" w:type="dxa"/>
        </w:trPr>
        <w:tc>
          <w:tcPr>
            <w:tcW w:w="6102" w:type="dxa"/>
            <w:shd w:val="clear" w:color="auto" w:fill="FFFFFF"/>
            <w:hideMark/>
          </w:tcPr>
          <w:p w:rsidR="006612D0" w:rsidRPr="00026E63" w:rsidRDefault="006612D0" w:rsidP="00026E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27" w:type="dxa"/>
            <w:shd w:val="clear" w:color="auto" w:fill="FFFFFF"/>
            <w:hideMark/>
          </w:tcPr>
          <w:p w:rsidR="006612D0" w:rsidRPr="00026E63" w:rsidRDefault="006612D0" w:rsidP="00B02D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AF5F52" w:rsidRPr="00BD36F8" w:rsidRDefault="00AF5F52" w:rsidP="00BE227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3609C" w:rsidRDefault="0073609C" w:rsidP="00BE227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2D0" w:rsidRDefault="006612D0" w:rsidP="00BB2C2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612D0" w:rsidRDefault="006612D0" w:rsidP="00BB2C2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612D0" w:rsidRDefault="006612D0" w:rsidP="00BB2C2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F0DA4" w:rsidRDefault="001F0DA4" w:rsidP="00BB2C2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612D0" w:rsidRDefault="006612D0" w:rsidP="00BB2C2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612D0" w:rsidRDefault="006612D0" w:rsidP="00BB2C2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612D0" w:rsidRDefault="006612D0" w:rsidP="00BB2C2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612D0" w:rsidRDefault="006612D0" w:rsidP="00BB2C2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D36F8" w:rsidRPr="00026E63" w:rsidRDefault="00026E63" w:rsidP="00026E6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6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E227D" w:rsidRPr="00026E63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ематический план</w:t>
      </w:r>
      <w:r w:rsidRPr="0002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27D" w:rsidRPr="00026E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Ми</w:t>
      </w:r>
      <w:r w:rsidR="00B24269" w:rsidRPr="00026E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ровой художественной культуре. 11</w:t>
      </w:r>
      <w:r w:rsidR="00BE227D" w:rsidRPr="0002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tbl>
      <w:tblPr>
        <w:tblpPr w:leftFromText="180" w:rightFromText="180" w:vertAnchor="text" w:horzAnchor="margin" w:tblpY="203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2"/>
        <w:gridCol w:w="992"/>
      </w:tblGrid>
      <w:tr w:rsidR="008B33D8" w:rsidRPr="00026E63" w:rsidTr="00026E63">
        <w:trPr>
          <w:trHeight w:val="538"/>
        </w:trPr>
        <w:tc>
          <w:tcPr>
            <w:tcW w:w="6062" w:type="dxa"/>
          </w:tcPr>
          <w:p w:rsidR="008B33D8" w:rsidRPr="00026E63" w:rsidRDefault="008B33D8" w:rsidP="008B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3D8" w:rsidRPr="00026E63" w:rsidRDefault="008B33D8" w:rsidP="008B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и темы</w:t>
            </w:r>
          </w:p>
        </w:tc>
        <w:tc>
          <w:tcPr>
            <w:tcW w:w="992" w:type="dxa"/>
          </w:tcPr>
          <w:p w:rsidR="008B33D8" w:rsidRPr="00026E63" w:rsidRDefault="008B33D8" w:rsidP="008B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B33D8" w:rsidRPr="00026E63" w:rsidTr="00026E63">
        <w:trPr>
          <w:trHeight w:val="464"/>
        </w:trPr>
        <w:tc>
          <w:tcPr>
            <w:tcW w:w="6062" w:type="dxa"/>
          </w:tcPr>
          <w:p w:rsidR="008B33D8" w:rsidRPr="00026E63" w:rsidRDefault="008B33D8" w:rsidP="0002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026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26E63">
              <w:rPr>
                <w:rFonts w:ascii="Times New Roman" w:hAnsi="Times New Roman" w:cs="Times New Roman"/>
                <w:sz w:val="24"/>
                <w:szCs w:val="24"/>
              </w:rPr>
              <w:t>. Художественная культура X</w:t>
            </w:r>
            <w:r w:rsidRPr="00026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26E63">
              <w:rPr>
                <w:rFonts w:ascii="Times New Roman" w:hAnsi="Times New Roman" w:cs="Times New Roman"/>
                <w:sz w:val="24"/>
                <w:szCs w:val="24"/>
              </w:rPr>
              <w:t xml:space="preserve">II- </w:t>
            </w:r>
            <w:r w:rsidRPr="00026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026E63">
              <w:rPr>
                <w:rFonts w:ascii="Times New Roman" w:hAnsi="Times New Roman" w:cs="Times New Roman"/>
                <w:sz w:val="24"/>
                <w:szCs w:val="24"/>
              </w:rPr>
              <w:t>в.в</w:t>
            </w:r>
          </w:p>
        </w:tc>
        <w:tc>
          <w:tcPr>
            <w:tcW w:w="992" w:type="dxa"/>
          </w:tcPr>
          <w:p w:rsidR="008B33D8" w:rsidRPr="00026E63" w:rsidRDefault="008B33D8" w:rsidP="008B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B33D8" w:rsidRPr="00026E63" w:rsidTr="00026E63">
        <w:trPr>
          <w:trHeight w:val="538"/>
        </w:trPr>
        <w:tc>
          <w:tcPr>
            <w:tcW w:w="6062" w:type="dxa"/>
          </w:tcPr>
          <w:p w:rsidR="008B33D8" w:rsidRPr="00026E63" w:rsidRDefault="008B33D8" w:rsidP="0002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Романтизм</w:t>
            </w:r>
          </w:p>
        </w:tc>
        <w:tc>
          <w:tcPr>
            <w:tcW w:w="992" w:type="dxa"/>
          </w:tcPr>
          <w:p w:rsidR="008B33D8" w:rsidRPr="00026E63" w:rsidRDefault="008B33D8" w:rsidP="008B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B33D8" w:rsidRPr="00026E63" w:rsidTr="00026E63">
        <w:trPr>
          <w:trHeight w:val="538"/>
        </w:trPr>
        <w:tc>
          <w:tcPr>
            <w:tcW w:w="6062" w:type="dxa"/>
          </w:tcPr>
          <w:p w:rsidR="008B33D8" w:rsidRPr="00026E63" w:rsidRDefault="008B33D8" w:rsidP="0002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026E6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Художественная культура 19-20 века</w:t>
            </w:r>
          </w:p>
          <w:p w:rsidR="008B33D8" w:rsidRPr="00026E63" w:rsidRDefault="008B33D8" w:rsidP="0002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B33D8" w:rsidRPr="00026E63" w:rsidRDefault="008B33D8" w:rsidP="008B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B33D8" w:rsidRPr="00026E63" w:rsidTr="00026E63">
        <w:trPr>
          <w:trHeight w:val="538"/>
        </w:trPr>
        <w:tc>
          <w:tcPr>
            <w:tcW w:w="6062" w:type="dxa"/>
          </w:tcPr>
          <w:p w:rsidR="008B33D8" w:rsidRPr="00026E63" w:rsidRDefault="008B33D8" w:rsidP="0002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4.Итоговое обобщение</w:t>
            </w:r>
          </w:p>
          <w:p w:rsidR="008B33D8" w:rsidRPr="00026E63" w:rsidRDefault="008B33D8" w:rsidP="0002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B33D8" w:rsidRPr="00026E63" w:rsidRDefault="008B33D8" w:rsidP="008B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bookmarkEnd w:id="0"/>
      <w:tr w:rsidR="008B33D8" w:rsidRPr="00026E63" w:rsidTr="00026E63">
        <w:trPr>
          <w:trHeight w:val="538"/>
        </w:trPr>
        <w:tc>
          <w:tcPr>
            <w:tcW w:w="6062" w:type="dxa"/>
          </w:tcPr>
          <w:p w:rsidR="008B33D8" w:rsidRPr="00026E63" w:rsidRDefault="008B33D8" w:rsidP="00026E63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8B33D8" w:rsidRPr="00026E63" w:rsidRDefault="008B33D8" w:rsidP="008B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BD36F8" w:rsidRPr="005F6E46" w:rsidRDefault="00BD36F8" w:rsidP="005F6E46">
      <w:pPr>
        <w:shd w:val="clear" w:color="auto" w:fill="FCFCFC"/>
        <w:spacing w:after="0" w:line="270" w:lineRule="atLeast"/>
        <w:rPr>
          <w:rFonts w:ascii="Arial" w:eastAsia="Times New Roman" w:hAnsi="Arial" w:cs="Arial"/>
          <w:color w:val="47474A"/>
          <w:sz w:val="18"/>
          <w:szCs w:val="18"/>
          <w:lang w:eastAsia="ru-RU"/>
        </w:rPr>
      </w:pPr>
    </w:p>
    <w:sectPr w:rsidR="00BD36F8" w:rsidRPr="005F6E46" w:rsidSect="0073609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01FA"/>
    <w:multiLevelType w:val="hybridMultilevel"/>
    <w:tmpl w:val="38D81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50EBC"/>
    <w:multiLevelType w:val="multilevel"/>
    <w:tmpl w:val="01F0B2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DB3E17"/>
    <w:multiLevelType w:val="multilevel"/>
    <w:tmpl w:val="79481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9D445B"/>
    <w:multiLevelType w:val="hybridMultilevel"/>
    <w:tmpl w:val="E886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21EFC"/>
    <w:multiLevelType w:val="multilevel"/>
    <w:tmpl w:val="B1A82D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F025EF"/>
    <w:multiLevelType w:val="multilevel"/>
    <w:tmpl w:val="E4226B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CC78F3"/>
    <w:multiLevelType w:val="multilevel"/>
    <w:tmpl w:val="CDE8F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195602"/>
    <w:multiLevelType w:val="multilevel"/>
    <w:tmpl w:val="85F6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92C06AC"/>
    <w:multiLevelType w:val="hybridMultilevel"/>
    <w:tmpl w:val="BF6E9480"/>
    <w:lvl w:ilvl="0" w:tplc="1EB2DF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DA5746"/>
    <w:multiLevelType w:val="hybridMultilevel"/>
    <w:tmpl w:val="143ECF8E"/>
    <w:lvl w:ilvl="0" w:tplc="47CA882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F44C7C"/>
    <w:multiLevelType w:val="multilevel"/>
    <w:tmpl w:val="09DC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5CB2F60"/>
    <w:multiLevelType w:val="multilevel"/>
    <w:tmpl w:val="59FCA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8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6E46"/>
    <w:rsid w:val="00026E63"/>
    <w:rsid w:val="000A34D5"/>
    <w:rsid w:val="000C55B6"/>
    <w:rsid w:val="000D47C8"/>
    <w:rsid w:val="000F41CB"/>
    <w:rsid w:val="00104D34"/>
    <w:rsid w:val="001731F5"/>
    <w:rsid w:val="001F0DA4"/>
    <w:rsid w:val="001F4EB0"/>
    <w:rsid w:val="0023695A"/>
    <w:rsid w:val="002806BE"/>
    <w:rsid w:val="00282807"/>
    <w:rsid w:val="002910B7"/>
    <w:rsid w:val="00292764"/>
    <w:rsid w:val="002C3981"/>
    <w:rsid w:val="00303D81"/>
    <w:rsid w:val="0031072D"/>
    <w:rsid w:val="003B5720"/>
    <w:rsid w:val="003D4C5F"/>
    <w:rsid w:val="00464989"/>
    <w:rsid w:val="00494FCF"/>
    <w:rsid w:val="004A097C"/>
    <w:rsid w:val="004E0471"/>
    <w:rsid w:val="004F44D4"/>
    <w:rsid w:val="00537DD3"/>
    <w:rsid w:val="00592C86"/>
    <w:rsid w:val="005C0BC7"/>
    <w:rsid w:val="005F6E46"/>
    <w:rsid w:val="00646E7A"/>
    <w:rsid w:val="006612D0"/>
    <w:rsid w:val="006941A7"/>
    <w:rsid w:val="006B1887"/>
    <w:rsid w:val="006B6D05"/>
    <w:rsid w:val="00721C01"/>
    <w:rsid w:val="0072469E"/>
    <w:rsid w:val="0073609C"/>
    <w:rsid w:val="00797FDD"/>
    <w:rsid w:val="00803C83"/>
    <w:rsid w:val="0081013F"/>
    <w:rsid w:val="00866D5A"/>
    <w:rsid w:val="008974B9"/>
    <w:rsid w:val="008B33D8"/>
    <w:rsid w:val="008F15DB"/>
    <w:rsid w:val="009235BB"/>
    <w:rsid w:val="009518F4"/>
    <w:rsid w:val="0096639B"/>
    <w:rsid w:val="0097557E"/>
    <w:rsid w:val="0099361E"/>
    <w:rsid w:val="009A485F"/>
    <w:rsid w:val="009B368E"/>
    <w:rsid w:val="009E72C2"/>
    <w:rsid w:val="00A10AD8"/>
    <w:rsid w:val="00A24155"/>
    <w:rsid w:val="00A90719"/>
    <w:rsid w:val="00AA448A"/>
    <w:rsid w:val="00AC4C2E"/>
    <w:rsid w:val="00AD2D8C"/>
    <w:rsid w:val="00AF5F52"/>
    <w:rsid w:val="00B02D6E"/>
    <w:rsid w:val="00B24269"/>
    <w:rsid w:val="00BB2C26"/>
    <w:rsid w:val="00BB3580"/>
    <w:rsid w:val="00BB5267"/>
    <w:rsid w:val="00BD36F8"/>
    <w:rsid w:val="00BE227D"/>
    <w:rsid w:val="00CA46F4"/>
    <w:rsid w:val="00D80CAE"/>
    <w:rsid w:val="00DA1512"/>
    <w:rsid w:val="00DB7072"/>
    <w:rsid w:val="00DD5CF1"/>
    <w:rsid w:val="00E02DAF"/>
    <w:rsid w:val="00E475FD"/>
    <w:rsid w:val="00E70DDD"/>
    <w:rsid w:val="00E82C81"/>
    <w:rsid w:val="00F36B86"/>
    <w:rsid w:val="00FB7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27D"/>
    <w:pPr>
      <w:ind w:left="720"/>
      <w:contextualSpacing/>
    </w:pPr>
  </w:style>
  <w:style w:type="paragraph" w:styleId="a4">
    <w:name w:val="No Spacing"/>
    <w:uiPriority w:val="1"/>
    <w:qFormat/>
    <w:rsid w:val="00BD36F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3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27D"/>
    <w:pPr>
      <w:ind w:left="720"/>
      <w:contextualSpacing/>
    </w:pPr>
  </w:style>
  <w:style w:type="paragraph" w:styleId="a4">
    <w:name w:val="No Spacing"/>
    <w:uiPriority w:val="1"/>
    <w:qFormat/>
    <w:rsid w:val="00BD36F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3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0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681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Администратор безопасности</cp:lastModifiedBy>
  <cp:revision>16</cp:revision>
  <cp:lastPrinted>2014-09-22T09:45:00Z</cp:lastPrinted>
  <dcterms:created xsi:type="dcterms:W3CDTF">2014-09-20T12:41:00Z</dcterms:created>
  <dcterms:modified xsi:type="dcterms:W3CDTF">2019-05-05T15:01:00Z</dcterms:modified>
</cp:coreProperties>
</file>