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6D" w:rsidRPr="00E22A6D" w:rsidRDefault="00E22A6D" w:rsidP="00E22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E22A6D" w:rsidRPr="00E22A6D" w:rsidRDefault="00E22A6D" w:rsidP="00E22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№ 18 </w:t>
      </w:r>
    </w:p>
    <w:p w:rsidR="00E22A6D" w:rsidRPr="00E22A6D" w:rsidRDefault="00E22A6D" w:rsidP="00E22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углубленным изучением отдельных предметов города Невинномысска</w:t>
      </w:r>
    </w:p>
    <w:p w:rsidR="00E22A6D" w:rsidRPr="00E22A6D" w:rsidRDefault="00E22A6D" w:rsidP="00E22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9" w:type="dxa"/>
        <w:tblInd w:w="-601" w:type="dxa"/>
        <w:tblLook w:val="04A0"/>
      </w:tblPr>
      <w:tblGrid>
        <w:gridCol w:w="3403"/>
        <w:gridCol w:w="3543"/>
        <w:gridCol w:w="3543"/>
      </w:tblGrid>
      <w:tr w:rsidR="00E22A6D" w:rsidRPr="00E22A6D" w:rsidTr="00E22A6D">
        <w:trPr>
          <w:trHeight w:val="1165"/>
        </w:trPr>
        <w:tc>
          <w:tcPr>
            <w:tcW w:w="3403" w:type="dxa"/>
          </w:tcPr>
          <w:p w:rsidR="00E22A6D" w:rsidRPr="00E22A6D" w:rsidRDefault="00E22A6D" w:rsidP="00E2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2A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«Рассмотрено»</w:t>
            </w:r>
          </w:p>
          <w:p w:rsidR="00E22A6D" w:rsidRPr="00E22A6D" w:rsidRDefault="00E22A6D" w:rsidP="00E2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ШУМО</w:t>
            </w:r>
          </w:p>
          <w:p w:rsidR="00E22A6D" w:rsidRPr="00E22A6D" w:rsidRDefault="00E22A6D" w:rsidP="00E2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2A6D" w:rsidRPr="00E22A6D" w:rsidRDefault="00E22A6D" w:rsidP="00E2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____________/ ______________/</w:t>
            </w:r>
          </w:p>
        </w:tc>
        <w:tc>
          <w:tcPr>
            <w:tcW w:w="3543" w:type="dxa"/>
            <w:hideMark/>
          </w:tcPr>
          <w:p w:rsidR="00E22A6D" w:rsidRPr="00E22A6D" w:rsidRDefault="00E22A6D" w:rsidP="00E2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2A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«Согласовано»</w:t>
            </w:r>
          </w:p>
          <w:p w:rsidR="00E22A6D" w:rsidRPr="00E22A6D" w:rsidRDefault="00E22A6D" w:rsidP="00E2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</w:t>
            </w:r>
          </w:p>
          <w:p w:rsidR="00E22A6D" w:rsidRPr="00E22A6D" w:rsidRDefault="00E22A6D" w:rsidP="00E2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методического совета</w:t>
            </w:r>
          </w:p>
          <w:p w:rsidR="00E22A6D" w:rsidRPr="00E22A6D" w:rsidRDefault="00E22A6D" w:rsidP="00E2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__________________/ __________/</w:t>
            </w:r>
          </w:p>
        </w:tc>
        <w:tc>
          <w:tcPr>
            <w:tcW w:w="3543" w:type="dxa"/>
            <w:hideMark/>
          </w:tcPr>
          <w:p w:rsidR="00E22A6D" w:rsidRPr="00E22A6D" w:rsidRDefault="00E22A6D" w:rsidP="00E2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2A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«Утвержд</w:t>
            </w:r>
            <w:r w:rsidRPr="00E22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ено</w:t>
            </w:r>
            <w:r w:rsidRPr="00E22A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  <w:p w:rsidR="00E22A6D" w:rsidRPr="00E22A6D" w:rsidRDefault="00E22A6D" w:rsidP="00E2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МБОУ СОШ №18 </w:t>
            </w:r>
          </w:p>
          <w:p w:rsidR="00E22A6D" w:rsidRPr="00E22A6D" w:rsidRDefault="00E22A6D" w:rsidP="00E2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Невинномысска</w:t>
            </w:r>
          </w:p>
          <w:p w:rsidR="00E22A6D" w:rsidRPr="00E22A6D" w:rsidRDefault="00E22A6D" w:rsidP="00E2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_________________/Г.И.  </w:t>
            </w:r>
            <w:proofErr w:type="spellStart"/>
            <w:r w:rsidRPr="00E22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Голоюх</w:t>
            </w:r>
            <w:proofErr w:type="spellEnd"/>
            <w:r w:rsidRPr="00E22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</w:p>
        </w:tc>
      </w:tr>
      <w:tr w:rsidR="00E22A6D" w:rsidRPr="00E22A6D" w:rsidTr="00E22A6D">
        <w:trPr>
          <w:trHeight w:val="1327"/>
        </w:trPr>
        <w:tc>
          <w:tcPr>
            <w:tcW w:w="3403" w:type="dxa"/>
          </w:tcPr>
          <w:p w:rsidR="00E22A6D" w:rsidRPr="00E22A6D" w:rsidRDefault="00E22A6D" w:rsidP="00E2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ШУМО</w:t>
            </w:r>
          </w:p>
          <w:p w:rsidR="00E22A6D" w:rsidRPr="00E22A6D" w:rsidRDefault="00E22A6D" w:rsidP="00E2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2A6D" w:rsidRPr="00E22A6D" w:rsidRDefault="00E22A6D" w:rsidP="00E2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2A6D" w:rsidRPr="00E22A6D" w:rsidRDefault="00E22A6D" w:rsidP="00E22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2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№____ от «____»___________201_ г.</w:t>
            </w:r>
          </w:p>
        </w:tc>
        <w:tc>
          <w:tcPr>
            <w:tcW w:w="3543" w:type="dxa"/>
          </w:tcPr>
          <w:p w:rsidR="00E22A6D" w:rsidRPr="00E22A6D" w:rsidRDefault="00E22A6D" w:rsidP="00E2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Протокол </w:t>
            </w:r>
          </w:p>
          <w:p w:rsidR="00E22A6D" w:rsidRPr="00E22A6D" w:rsidRDefault="00E22A6D" w:rsidP="00E2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методического совета</w:t>
            </w:r>
          </w:p>
          <w:p w:rsidR="00E22A6D" w:rsidRPr="00E22A6D" w:rsidRDefault="00E22A6D" w:rsidP="00E2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2A6D" w:rsidRPr="00E22A6D" w:rsidRDefault="00E22A6D" w:rsidP="00E22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2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№____ от «____»___________201_ г.</w:t>
            </w:r>
          </w:p>
        </w:tc>
        <w:tc>
          <w:tcPr>
            <w:tcW w:w="3543" w:type="dxa"/>
          </w:tcPr>
          <w:p w:rsidR="00E22A6D" w:rsidRPr="00E22A6D" w:rsidRDefault="00E22A6D" w:rsidP="00E2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</w:p>
          <w:p w:rsidR="00E22A6D" w:rsidRPr="00E22A6D" w:rsidRDefault="00E22A6D" w:rsidP="00E2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2A6D" w:rsidRPr="00E22A6D" w:rsidRDefault="00E22A6D" w:rsidP="00E2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2A6D" w:rsidRPr="00E22A6D" w:rsidRDefault="00E22A6D" w:rsidP="00E22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2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№____ от «____»___________201_ г.</w:t>
            </w:r>
          </w:p>
        </w:tc>
      </w:tr>
    </w:tbl>
    <w:p w:rsidR="00E22A6D" w:rsidRPr="00E22A6D" w:rsidRDefault="00E22A6D" w:rsidP="00E22A6D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A6D" w:rsidRPr="00E22A6D" w:rsidRDefault="00E22A6D" w:rsidP="00E22A6D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A6D" w:rsidRPr="00E22A6D" w:rsidRDefault="00E22A6D" w:rsidP="00E22A6D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A6D" w:rsidRPr="00E22A6D" w:rsidRDefault="00E22A6D" w:rsidP="00E22A6D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A6D" w:rsidRPr="00E22A6D" w:rsidRDefault="00E22A6D" w:rsidP="00E22A6D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A6D" w:rsidRPr="00E22A6D" w:rsidRDefault="00E22A6D" w:rsidP="00E22A6D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2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РАБОЧАЯ ПРОГРАММА </w:t>
      </w:r>
    </w:p>
    <w:p w:rsidR="00E22A6D" w:rsidRPr="00E22A6D" w:rsidRDefault="00E22A6D" w:rsidP="00E22A6D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основного </w:t>
      </w:r>
      <w:bookmarkStart w:id="0" w:name="_GoBack"/>
      <w:bookmarkEnd w:id="0"/>
      <w:r w:rsidRPr="00E2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</w:t>
      </w:r>
    </w:p>
    <w:p w:rsidR="00E22A6D" w:rsidRPr="00E22A6D" w:rsidRDefault="00E22A6D" w:rsidP="00E22A6D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A6D" w:rsidRPr="00E22A6D" w:rsidRDefault="00E22A6D" w:rsidP="00E22A6D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 финансовой грамотности</w:t>
      </w:r>
    </w:p>
    <w:p w:rsidR="00E22A6D" w:rsidRPr="00E22A6D" w:rsidRDefault="00E22A6D" w:rsidP="00E22A6D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2A6D" w:rsidRPr="00E22A6D" w:rsidRDefault="00E22A6D" w:rsidP="00E22A6D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A6D" w:rsidRPr="00E22A6D" w:rsidRDefault="00E22A6D" w:rsidP="00E22A6D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A6D" w:rsidRPr="00E22A6D" w:rsidRDefault="00E22A6D" w:rsidP="00E22A6D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A6D" w:rsidRPr="00E22A6D" w:rsidRDefault="00E22A6D" w:rsidP="00E22A6D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A6D" w:rsidRPr="00E22A6D" w:rsidRDefault="00E22A6D" w:rsidP="00E22A6D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A6D" w:rsidRPr="00E22A6D" w:rsidRDefault="00E22A6D" w:rsidP="00E22A6D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A6D" w:rsidRPr="00E22A6D" w:rsidRDefault="00E22A6D" w:rsidP="00E22A6D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A6D" w:rsidRPr="00E22A6D" w:rsidRDefault="00E22A6D" w:rsidP="00E22A6D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A6D" w:rsidRPr="00E22A6D" w:rsidRDefault="00E22A6D" w:rsidP="00E22A6D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A6D" w:rsidRPr="00E22A6D" w:rsidRDefault="00E22A6D" w:rsidP="00E22A6D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A6D" w:rsidRPr="00E22A6D" w:rsidRDefault="00E22A6D" w:rsidP="00E22A6D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A6D" w:rsidRPr="00E22A6D" w:rsidRDefault="00E22A6D" w:rsidP="00E22A6D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A6D" w:rsidRPr="00E22A6D" w:rsidRDefault="00E22A6D" w:rsidP="00E22A6D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A6D" w:rsidRPr="00E22A6D" w:rsidRDefault="00E22A6D" w:rsidP="00E22A6D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Невинномысск</w:t>
      </w:r>
    </w:p>
    <w:p w:rsidR="00E22A6D" w:rsidRPr="00E22A6D" w:rsidRDefault="00E22A6D" w:rsidP="00E22A6D">
      <w:pPr>
        <w:spacing w:after="16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91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2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E22A6D" w:rsidRDefault="00E22A6D" w:rsidP="00050F1A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21F3A" w:rsidRPr="00050F1A" w:rsidRDefault="00821F3A" w:rsidP="00050F1A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Пояснительная записка</w:t>
      </w:r>
    </w:p>
    <w:p w:rsidR="00821F3A" w:rsidRPr="00050F1A" w:rsidRDefault="00821F3A" w:rsidP="00050F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в мире сложилась ситуация, когда школа, как один из важнейших социальных институтов, должна оказывать помощь обучающимся в адаптации к современным экономическим условиям жизни и будущей профессиональной деятельности. Поэтому становится необходимым обучить подростков тем умениям, которые будут нужны для оптимального поведения в современных условиях финансового мира. Вместе с тем обучающиеся способны расширять свой кругозор в финансовых вопросах благодаря развитию </w:t>
      </w:r>
      <w:proofErr w:type="spellStart"/>
      <w:r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общеинтеллектуальных</w:t>
      </w:r>
      <w:proofErr w:type="spellEnd"/>
      <w:r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способностей, формируемых школой.</w:t>
      </w:r>
    </w:p>
    <w:p w:rsidR="00821F3A" w:rsidRPr="00050F1A" w:rsidRDefault="00821F3A" w:rsidP="00050F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курс «Основы финансовой грамотности» разработан для расширения финан</w:t>
      </w:r>
      <w:r w:rsidR="00425860"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совой грамотности обучающихся 8</w:t>
      </w:r>
      <w:r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класса. Каждый старшеклассник стоит перед выбором профессии, и данный курс сможет помочь обучающимся сделать правильный выбор. Предлагаемый курс является одним из учебных модулей основного предмета «Обществознание». Предназначение курса – предметно-ориентированное – дает возможность обучающемуся реализовать свой интерес к выбранному предмету, углубить отдельные темы базовых общеобразовательных программ, оценить готовность и способность осваивать выбранный предмет на повышенном уровне. Обучающиеся получат практический опыт экономического поведения и взаимодействия с субъектами рынка, который смогут использовать в повседневной жизни. Внутренняя логика построения содержания курса предполагает сочетание теоретических и практических работ .</w:t>
      </w:r>
    </w:p>
    <w:p w:rsidR="00821F3A" w:rsidRPr="00050F1A" w:rsidRDefault="00425860" w:rsidP="00050F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на 19 часов в год, 1 час в неделю со второго полугодия. </w:t>
      </w:r>
      <w:r w:rsidR="00821F3A"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« Основы финансовой грамотности» состоит из пяти разделов:</w:t>
      </w:r>
    </w:p>
    <w:p w:rsidR="00821F3A" w:rsidRPr="00050F1A" w:rsidRDefault="00821F3A" w:rsidP="00050F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денежными средствами семьи.</w:t>
      </w:r>
    </w:p>
    <w:p w:rsidR="00821F3A" w:rsidRPr="00050F1A" w:rsidRDefault="00821F3A" w:rsidP="00050F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повышения семейного благосостояния.</w:t>
      </w:r>
    </w:p>
    <w:p w:rsidR="00821F3A" w:rsidRPr="00050F1A" w:rsidRDefault="00821F3A" w:rsidP="00050F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Риски в мире денег.</w:t>
      </w:r>
    </w:p>
    <w:p w:rsidR="00821F3A" w:rsidRPr="00050F1A" w:rsidRDefault="00821F3A" w:rsidP="00050F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и финансовые организации: как сотрудничать без проблем.</w:t>
      </w:r>
    </w:p>
    <w:p w:rsidR="00821F3A" w:rsidRPr="00050F1A" w:rsidRDefault="00821F3A" w:rsidP="00050F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 государство: как они взаимодействуют.</w:t>
      </w:r>
    </w:p>
    <w:p w:rsidR="00821F3A" w:rsidRPr="00050F1A" w:rsidRDefault="00821F3A" w:rsidP="00050F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 и задачи курса</w:t>
      </w:r>
    </w:p>
    <w:p w:rsidR="00821F3A" w:rsidRPr="00050F1A" w:rsidRDefault="00821F3A" w:rsidP="00050F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Цель: </w:t>
      </w:r>
      <w:r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25860"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обучающихся 8</w:t>
      </w:r>
      <w:r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основы финансовой грамотности.</w:t>
      </w:r>
    </w:p>
    <w:p w:rsidR="00821F3A" w:rsidRPr="00050F1A" w:rsidRDefault="00821F3A" w:rsidP="00050F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Задачи:</w:t>
      </w:r>
    </w:p>
    <w:p w:rsidR="00821F3A" w:rsidRPr="00050F1A" w:rsidRDefault="00425860" w:rsidP="00050F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21F3A"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базовых понятий и терминов курса, используемых в финансовой сфере</w:t>
      </w:r>
    </w:p>
    <w:p w:rsidR="00821F3A" w:rsidRPr="00050F1A" w:rsidRDefault="00425860" w:rsidP="00050F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21F3A"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финансовой грамотности, позволяющей анализировать проблемы и происходящие изменения в сфере экономики, вырабатывать на этой основе собственные суждения, умения оценивать возможные последствия принимаемых решений;</w:t>
      </w:r>
    </w:p>
    <w:p w:rsidR="00821F3A" w:rsidRPr="00050F1A" w:rsidRDefault="00425860" w:rsidP="00050F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21F3A"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навыков проведения исследований экономических явлений в финансовой сфере: анализ, синтез, обобщение финансово - экономической информации, прогнозирование развития явления и поведения людей в финансовой сфере ;</w:t>
      </w:r>
    </w:p>
    <w:p w:rsidR="00821F3A" w:rsidRPr="00050F1A" w:rsidRDefault="00425860" w:rsidP="00050F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21F3A"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технологии использования интерактивных обучающих программ в процессе обучения и для решения типичных экономических задач;</w:t>
      </w:r>
    </w:p>
    <w:p w:rsidR="00821F3A" w:rsidRPr="00050F1A" w:rsidRDefault="00425860" w:rsidP="00050F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21F3A"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информационной культуры обучающихся, умение отбирать информацию и работать с ней на различных носителях, понимание роли информации в деятельности человека на финансовом рынке.</w:t>
      </w:r>
    </w:p>
    <w:p w:rsidR="00821F3A" w:rsidRPr="00050F1A" w:rsidRDefault="00821F3A" w:rsidP="00050F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Методы и формы обучения:</w:t>
      </w:r>
    </w:p>
    <w:p w:rsidR="00821F3A" w:rsidRPr="00050F1A" w:rsidRDefault="00821F3A" w:rsidP="00050F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поставленных задач в рамках курса используются следующие методы обучения:</w:t>
      </w:r>
    </w:p>
    <w:p w:rsidR="00821F3A" w:rsidRPr="00050F1A" w:rsidRDefault="00425860" w:rsidP="00050F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21F3A"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лекции,</w:t>
      </w:r>
    </w:p>
    <w:p w:rsidR="00821F3A" w:rsidRPr="00050F1A" w:rsidRDefault="00425860" w:rsidP="00050F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21F3A"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занятия: анализ печатной, </w:t>
      </w:r>
      <w:proofErr w:type="spellStart"/>
      <w:r w:rsidR="00821F3A"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теле-радиоинформации</w:t>
      </w:r>
      <w:proofErr w:type="spellEnd"/>
      <w:r w:rsidR="00821F3A"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сравнительные таблицы, памятки для анализа правовых документов,</w:t>
      </w:r>
    </w:p>
    <w:p w:rsidR="00821F3A" w:rsidRPr="00050F1A" w:rsidRDefault="00425860" w:rsidP="00050F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21F3A"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семинары,</w:t>
      </w:r>
    </w:p>
    <w:p w:rsidR="00821F3A" w:rsidRPr="00050F1A" w:rsidRDefault="00425860" w:rsidP="00050F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21F3A"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дискуссии,</w:t>
      </w:r>
    </w:p>
    <w:p w:rsidR="00821F3A" w:rsidRPr="00050F1A" w:rsidRDefault="00425860" w:rsidP="00050F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21F3A"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деловые игры,</w:t>
      </w:r>
    </w:p>
    <w:p w:rsidR="00821F3A" w:rsidRPr="00050F1A" w:rsidRDefault="00425860" w:rsidP="00050F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821F3A"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тестов, задач, проблемных ситуаций.</w:t>
      </w:r>
    </w:p>
    <w:p w:rsidR="00821F3A" w:rsidRPr="00050F1A" w:rsidRDefault="00821F3A" w:rsidP="00050F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Методы и формы контроля:</w:t>
      </w:r>
    </w:p>
    <w:p w:rsidR="00821F3A" w:rsidRPr="00050F1A" w:rsidRDefault="00821F3A" w:rsidP="00050F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уровня усвоения материала осуществляется в ходе выполнения обучающимися самостоятельных и практических работ, тематического тестирования. В процессе обучения проводится две контрольных работ .</w:t>
      </w:r>
    </w:p>
    <w:p w:rsidR="00821F3A" w:rsidRPr="00050F1A" w:rsidRDefault="00821F3A" w:rsidP="00050F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Структура курса</w:t>
      </w:r>
    </w:p>
    <w:p w:rsidR="00821F3A" w:rsidRPr="00050F1A" w:rsidRDefault="00821F3A" w:rsidP="00050F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«Основы финансовой грамот</w:t>
      </w:r>
      <w:r w:rsidR="00425860"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ности» в 8</w:t>
      </w:r>
      <w:r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состоит из пяти разделов. Каждый раздел имеет целостное, законченное содержание: изучается определённая сфера финансовых отношений и определённый круг финансовых задач, с которыми сталкивается человек в своей практической жизни.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1"/>
        <w:gridCol w:w="5529"/>
        <w:gridCol w:w="2126"/>
      </w:tblGrid>
      <w:tr w:rsidR="00821F3A" w:rsidRPr="00050F1A" w:rsidTr="00425860">
        <w:trPr>
          <w:tblCellSpacing w:w="15" w:type="dxa"/>
        </w:trPr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F3A" w:rsidRPr="00050F1A" w:rsidRDefault="00821F3A" w:rsidP="00050F1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F3A" w:rsidRPr="00050F1A" w:rsidRDefault="00821F3A" w:rsidP="00050F1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F3A" w:rsidRPr="00050F1A" w:rsidRDefault="00821F3A" w:rsidP="00050F1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21F3A" w:rsidRPr="00050F1A" w:rsidTr="00425860">
        <w:trPr>
          <w:tblCellSpacing w:w="15" w:type="dxa"/>
        </w:trPr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F3A" w:rsidRPr="00050F1A" w:rsidRDefault="00821F3A" w:rsidP="00050F1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5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F3A" w:rsidRPr="00050F1A" w:rsidRDefault="00821F3A" w:rsidP="00050F1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денежными средствами семьи</w:t>
            </w:r>
          </w:p>
        </w:tc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F3A" w:rsidRPr="00050F1A" w:rsidRDefault="003F539B" w:rsidP="00050F1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21F3A" w:rsidRPr="00050F1A" w:rsidTr="00425860">
        <w:trPr>
          <w:tblCellSpacing w:w="15" w:type="dxa"/>
        </w:trPr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F3A" w:rsidRPr="00050F1A" w:rsidRDefault="00821F3A" w:rsidP="00050F1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5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F3A" w:rsidRPr="00050F1A" w:rsidRDefault="00821F3A" w:rsidP="00050F1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повышения семейного благосостояния</w:t>
            </w:r>
          </w:p>
        </w:tc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F3A" w:rsidRPr="00050F1A" w:rsidRDefault="00425860" w:rsidP="00050F1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21F3A" w:rsidRPr="00050F1A" w:rsidTr="00425860">
        <w:trPr>
          <w:tblCellSpacing w:w="15" w:type="dxa"/>
        </w:trPr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F3A" w:rsidRPr="00050F1A" w:rsidRDefault="00821F3A" w:rsidP="00050F1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5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F3A" w:rsidRPr="00050F1A" w:rsidRDefault="00821F3A" w:rsidP="00050F1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Риски в мире денег</w:t>
            </w:r>
          </w:p>
        </w:tc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F3A" w:rsidRPr="00050F1A" w:rsidRDefault="00425860" w:rsidP="00050F1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21F3A" w:rsidRPr="00050F1A" w:rsidTr="00425860">
        <w:trPr>
          <w:tblCellSpacing w:w="15" w:type="dxa"/>
        </w:trPr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F3A" w:rsidRPr="00050F1A" w:rsidRDefault="00821F3A" w:rsidP="00050F1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</w:t>
            </w:r>
          </w:p>
        </w:tc>
        <w:tc>
          <w:tcPr>
            <w:tcW w:w="5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F3A" w:rsidRPr="00050F1A" w:rsidRDefault="00821F3A" w:rsidP="00050F1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и финансовые организации: как сотрудничать без проблем</w:t>
            </w:r>
          </w:p>
        </w:tc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F3A" w:rsidRPr="00050F1A" w:rsidRDefault="00425860" w:rsidP="00050F1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21F3A" w:rsidRPr="00050F1A" w:rsidTr="00425860">
        <w:trPr>
          <w:tblCellSpacing w:w="15" w:type="dxa"/>
        </w:trPr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F3A" w:rsidRPr="00050F1A" w:rsidRDefault="00821F3A" w:rsidP="00050F1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</w:t>
            </w:r>
          </w:p>
        </w:tc>
        <w:tc>
          <w:tcPr>
            <w:tcW w:w="5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F3A" w:rsidRPr="00050F1A" w:rsidRDefault="00821F3A" w:rsidP="00050F1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государство: как они взаимодействуют</w:t>
            </w:r>
          </w:p>
        </w:tc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F3A" w:rsidRPr="00050F1A" w:rsidRDefault="003F539B" w:rsidP="00050F1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21F3A" w:rsidRPr="00050F1A" w:rsidTr="00425860">
        <w:trPr>
          <w:tblCellSpacing w:w="15" w:type="dxa"/>
        </w:trPr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F3A" w:rsidRPr="00050F1A" w:rsidRDefault="00821F3A" w:rsidP="00050F1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F3A" w:rsidRPr="00050F1A" w:rsidRDefault="00821F3A" w:rsidP="00050F1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F3A" w:rsidRPr="00050F1A" w:rsidRDefault="003F539B" w:rsidP="00050F1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821F3A" w:rsidRPr="00050F1A" w:rsidRDefault="00821F3A" w:rsidP="00050F1A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Литература:</w:t>
      </w:r>
    </w:p>
    <w:p w:rsidR="00821F3A" w:rsidRPr="00050F1A" w:rsidRDefault="00E05810" w:rsidP="00050F1A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tgtFrame="_blank" w:history="1">
        <w:r w:rsidR="00821F3A" w:rsidRPr="00050F1A">
          <w:rPr>
            <w:rFonts w:ascii="Times New Roman" w:eastAsia="Times New Roman" w:hAnsi="Times New Roman" w:cs="Times New Roman"/>
            <w:color w:val="2C7BDE"/>
            <w:sz w:val="24"/>
            <w:szCs w:val="24"/>
            <w:lang w:eastAsia="ru-RU"/>
          </w:rPr>
          <w:t>www.minfin.ru</w:t>
        </w:r>
      </w:hyperlink>
      <w:r w:rsidR="00821F3A"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сайт Министерства финансов РФ</w:t>
      </w:r>
    </w:p>
    <w:p w:rsidR="00821F3A" w:rsidRPr="00050F1A" w:rsidRDefault="00E05810" w:rsidP="00050F1A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tgtFrame="_blank" w:history="1">
        <w:r w:rsidR="00821F3A" w:rsidRPr="00050F1A">
          <w:rPr>
            <w:rFonts w:ascii="Times New Roman" w:eastAsia="Times New Roman" w:hAnsi="Times New Roman" w:cs="Times New Roman"/>
            <w:color w:val="2C7BDE"/>
            <w:sz w:val="24"/>
            <w:szCs w:val="24"/>
            <w:lang w:eastAsia="ru-RU"/>
          </w:rPr>
          <w:t>www.gov.ru</w:t>
        </w:r>
      </w:hyperlink>
      <w:r w:rsidR="00821F3A"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сайт Правительства РФ</w:t>
      </w:r>
    </w:p>
    <w:p w:rsidR="00821F3A" w:rsidRPr="00050F1A" w:rsidRDefault="00E05810" w:rsidP="00050F1A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tgtFrame="_blank" w:history="1">
        <w:r w:rsidR="00821F3A" w:rsidRPr="00050F1A">
          <w:rPr>
            <w:rFonts w:ascii="Times New Roman" w:eastAsia="Times New Roman" w:hAnsi="Times New Roman" w:cs="Times New Roman"/>
            <w:color w:val="2C7BDE"/>
            <w:sz w:val="24"/>
            <w:szCs w:val="24"/>
            <w:lang w:eastAsia="ru-RU"/>
          </w:rPr>
          <w:t>www.gks.ru</w:t>
        </w:r>
      </w:hyperlink>
      <w:r w:rsidR="00821F3A"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сайт Федеральной службы государственной статистики</w:t>
      </w:r>
    </w:p>
    <w:p w:rsidR="00821F3A" w:rsidRPr="00050F1A" w:rsidRDefault="00E05810" w:rsidP="00050F1A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tgtFrame="_blank" w:history="1">
        <w:r w:rsidR="00821F3A" w:rsidRPr="00050F1A">
          <w:rPr>
            <w:rFonts w:ascii="Times New Roman" w:eastAsia="Times New Roman" w:hAnsi="Times New Roman" w:cs="Times New Roman"/>
            <w:color w:val="2C7BDE"/>
            <w:sz w:val="24"/>
            <w:szCs w:val="24"/>
            <w:lang w:eastAsia="ru-RU"/>
          </w:rPr>
          <w:t>www.economy.gov.ru/minec/ma</w:t>
        </w:r>
      </w:hyperlink>
      <w:r w:rsidR="00821F3A"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сайт Министерства экономического развития РФ</w:t>
      </w:r>
    </w:p>
    <w:p w:rsidR="00821F3A" w:rsidRPr="00050F1A" w:rsidRDefault="00E05810" w:rsidP="00050F1A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tgtFrame="_blank" w:history="1">
        <w:r w:rsidR="00821F3A" w:rsidRPr="00050F1A">
          <w:rPr>
            <w:rFonts w:ascii="Times New Roman" w:eastAsia="Times New Roman" w:hAnsi="Times New Roman" w:cs="Times New Roman"/>
            <w:color w:val="2C7BDE"/>
            <w:sz w:val="24"/>
            <w:szCs w:val="24"/>
            <w:lang w:eastAsia="ru-RU"/>
          </w:rPr>
          <w:t>www.minpromtorg.gov.ru</w:t>
        </w:r>
      </w:hyperlink>
      <w:r w:rsidR="00821F3A"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сайт Министерства торговли и промышленности РФ</w:t>
      </w:r>
    </w:p>
    <w:p w:rsidR="00821F3A" w:rsidRPr="00050F1A" w:rsidRDefault="00E05810" w:rsidP="00050F1A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tgtFrame="_blank" w:history="1">
        <w:r w:rsidR="00821F3A" w:rsidRPr="00050F1A">
          <w:rPr>
            <w:rFonts w:ascii="Times New Roman" w:eastAsia="Times New Roman" w:hAnsi="Times New Roman" w:cs="Times New Roman"/>
            <w:color w:val="2C7BDE"/>
            <w:sz w:val="24"/>
            <w:szCs w:val="24"/>
            <w:lang w:eastAsia="ru-RU"/>
          </w:rPr>
          <w:t>www.fas.gov.ru</w:t>
        </w:r>
      </w:hyperlink>
      <w:r w:rsidR="00821F3A"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сайт Федеральной антимонопольной службы РФ</w:t>
      </w:r>
    </w:p>
    <w:p w:rsidR="00821F3A" w:rsidRPr="00050F1A" w:rsidRDefault="00E05810" w:rsidP="00050F1A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tgtFrame="_blank" w:history="1">
        <w:r w:rsidR="00821F3A" w:rsidRPr="00050F1A">
          <w:rPr>
            <w:rFonts w:ascii="Times New Roman" w:eastAsia="Times New Roman" w:hAnsi="Times New Roman" w:cs="Times New Roman"/>
            <w:color w:val="2C7BDE"/>
            <w:sz w:val="24"/>
            <w:szCs w:val="24"/>
            <w:lang w:eastAsia="ru-RU"/>
          </w:rPr>
          <w:t>www.cbr.ru</w:t>
        </w:r>
      </w:hyperlink>
      <w:r w:rsidR="00821F3A"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сайт Центрального банка РФ</w:t>
      </w:r>
    </w:p>
    <w:p w:rsidR="00821F3A" w:rsidRPr="00050F1A" w:rsidRDefault="00E05810" w:rsidP="00050F1A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tgtFrame="_blank" w:history="1">
        <w:r w:rsidR="00821F3A" w:rsidRPr="00050F1A">
          <w:rPr>
            <w:rFonts w:ascii="Times New Roman" w:eastAsia="Times New Roman" w:hAnsi="Times New Roman" w:cs="Times New Roman"/>
            <w:color w:val="2C7BDE"/>
            <w:sz w:val="24"/>
            <w:szCs w:val="24"/>
            <w:lang w:eastAsia="ru-RU"/>
          </w:rPr>
          <w:t>www.nalog.ru</w:t>
        </w:r>
      </w:hyperlink>
      <w:r w:rsidR="00821F3A"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сайт Федеральной налоговой службы РФ</w:t>
      </w:r>
    </w:p>
    <w:p w:rsidR="00821F3A" w:rsidRPr="00050F1A" w:rsidRDefault="00E05810" w:rsidP="00050F1A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tgtFrame="_blank" w:history="1">
        <w:r w:rsidR="00821F3A" w:rsidRPr="00050F1A">
          <w:rPr>
            <w:rFonts w:ascii="Times New Roman" w:eastAsia="Times New Roman" w:hAnsi="Times New Roman" w:cs="Times New Roman"/>
            <w:color w:val="2C7BDE"/>
            <w:sz w:val="24"/>
            <w:szCs w:val="24"/>
            <w:lang w:eastAsia="ru-RU"/>
          </w:rPr>
          <w:t>www.rbx.ru</w:t>
        </w:r>
      </w:hyperlink>
      <w:r w:rsidR="00821F3A"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сайт «</w:t>
      </w:r>
      <w:proofErr w:type="spellStart"/>
      <w:r w:rsidR="00821F3A"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РосБизнесКонсалтинг</w:t>
      </w:r>
      <w:proofErr w:type="spellEnd"/>
      <w:r w:rsidR="00821F3A"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21F3A" w:rsidRPr="00050F1A" w:rsidRDefault="00821F3A" w:rsidP="00050F1A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Содержание курса</w:t>
      </w:r>
    </w:p>
    <w:p w:rsidR="00821F3A" w:rsidRPr="00050F1A" w:rsidRDefault="00821F3A" w:rsidP="00050F1A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1.</w:t>
      </w:r>
      <w:r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50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Управлени</w:t>
      </w:r>
      <w:r w:rsidR="003F539B" w:rsidRPr="00050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 денежными средствами семьи (6</w:t>
      </w:r>
      <w:r w:rsidRPr="00050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ч)</w:t>
      </w:r>
    </w:p>
    <w:p w:rsidR="00821F3A" w:rsidRPr="00050F1A" w:rsidRDefault="00821F3A" w:rsidP="00050F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Базовые понятия и знания:</w:t>
      </w:r>
    </w:p>
    <w:p w:rsidR="00821F3A" w:rsidRPr="00050F1A" w:rsidRDefault="00821F3A" w:rsidP="00050F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Эмиссия денег, денежная масса, покупательная способность денег, Центральный банк, структура доходов населения, структура доходов семьи, структура личных доходов, человеческий капитал, благосостояние семьи, контроль расходов семьи, семейный бюджет: профицит, дефицит, личный бюджет. Способы влияния государства на инфляцию. Структуры доходов населения России и её изменений в конце XX – начале XXI в.. Факторы, влияющие в России на размер доходов из различных источников. Зависимость уровня благосостояния от структуры источников доходов семьи. Статьи семейного и личного бюджета. Обязательные ежемесячные затраты семьи.</w:t>
      </w:r>
    </w:p>
    <w:p w:rsidR="00821F3A" w:rsidRPr="00050F1A" w:rsidRDefault="00821F3A" w:rsidP="00050F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2. Способы повышения семейного благосост</w:t>
      </w:r>
      <w:r w:rsidR="003F539B" w:rsidRPr="00050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ояния (3</w:t>
      </w:r>
      <w:r w:rsidRPr="00050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ч)</w:t>
      </w:r>
    </w:p>
    <w:p w:rsidR="00821F3A" w:rsidRPr="00050F1A" w:rsidRDefault="00821F3A" w:rsidP="00050F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Базовые понятия и знания:</w:t>
      </w:r>
    </w:p>
    <w:p w:rsidR="00821F3A" w:rsidRPr="00050F1A" w:rsidRDefault="00821F3A" w:rsidP="00050F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Банк; инвестиционный фонд; страховая компания; финансовое планирование. Знание основных видов финансовых услуг и продуктов для физических лиц; знание возможных норм сбережения.</w:t>
      </w:r>
    </w:p>
    <w:p w:rsidR="00821F3A" w:rsidRPr="00050F1A" w:rsidRDefault="00821F3A" w:rsidP="00050F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Принципы хранения денег на банковском счёте. Варианты использования сбережения и инвестирования на разных стадиях жизненного цикла семьи. Необходимость аккумулировать сбережения для будущих затрат. Инвестиции и сбережения. Доходность </w:t>
      </w:r>
      <w:r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инвестиционных продуктов. Рациональные схемы инвестирования семейных сбережений для обеспечения будущих крупных расходов семьи.</w:t>
      </w:r>
    </w:p>
    <w:p w:rsidR="00821F3A" w:rsidRPr="00050F1A" w:rsidRDefault="003F539B" w:rsidP="00050F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3. Риски в мире денег (2</w:t>
      </w:r>
      <w:r w:rsidR="00821F3A" w:rsidRPr="00050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ч)</w:t>
      </w:r>
    </w:p>
    <w:p w:rsidR="00821F3A" w:rsidRPr="00050F1A" w:rsidRDefault="00821F3A" w:rsidP="00050F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Базовые понятия и знания:</w:t>
      </w:r>
    </w:p>
    <w:p w:rsidR="00821F3A" w:rsidRPr="00050F1A" w:rsidRDefault="00821F3A" w:rsidP="00050F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Особые жизненные ситуации. Социальные пособия. Страхование: виды страхования и страховых продуктов. Финансовые риски: виды рисков. Способы государственной поддержки в случаях природных и техногенных катастроф и других форс-мажорных случаях. Виды финансовых рисков: инфляция, девальвация, банкротство финансовых компаний, управляющих семейными сбережениями, финансовое мошенничество. Способы сокращения финансовых рисков.</w:t>
      </w:r>
    </w:p>
    <w:p w:rsidR="00821F3A" w:rsidRPr="00050F1A" w:rsidRDefault="00821F3A" w:rsidP="00050F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4. Семья и финансовые организации:</w:t>
      </w:r>
      <w:r w:rsidR="003F539B" w:rsidRPr="00050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 сотрудничать без проблем (4</w:t>
      </w:r>
      <w:r w:rsidRPr="00050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ч)</w:t>
      </w:r>
    </w:p>
    <w:p w:rsidR="00821F3A" w:rsidRPr="00050F1A" w:rsidRDefault="00821F3A" w:rsidP="00050F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Базовые понятия и знания:</w:t>
      </w:r>
    </w:p>
    <w:p w:rsidR="00821F3A" w:rsidRPr="00050F1A" w:rsidRDefault="00821F3A" w:rsidP="00050F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Банк. Банковская система РФ. Бизнес. Источники финансирования бизнеса. Мировой валютный рынок. Виды банковских операций. Бизнес-план. Финансовые правила ведения бизнеса. Банковский договор. Банковские проценты. Виды банковских услуг.</w:t>
      </w:r>
    </w:p>
    <w:p w:rsidR="00821F3A" w:rsidRPr="00050F1A" w:rsidRDefault="00821F3A" w:rsidP="00050F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5. Человек и государ</w:t>
      </w:r>
      <w:r w:rsidR="003F539B" w:rsidRPr="00050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ство: как они взаимодействуют (4</w:t>
      </w:r>
      <w:r w:rsidRPr="00050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ч)</w:t>
      </w:r>
    </w:p>
    <w:p w:rsidR="00821F3A" w:rsidRPr="00050F1A" w:rsidRDefault="00821F3A" w:rsidP="00050F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Базовые понятия и знания:</w:t>
      </w:r>
    </w:p>
    <w:p w:rsidR="00821F3A" w:rsidRPr="00050F1A" w:rsidRDefault="00821F3A" w:rsidP="00050F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Налоги: прямые и косвенные налоги. Пошлины, сборы. Пенсия. Пенсионная система. Пенсионные фонды. Налоги с физических и юридических лиц. Способы уплаты налогов. Общие принципы устройства пенсионной системы РФ. Способы пенсионных накоплений. Ответственность налогоплательщика.</w:t>
      </w:r>
    </w:p>
    <w:sectPr w:rsidR="00821F3A" w:rsidRPr="00050F1A" w:rsidSect="00991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/>
  <w:rsids>
    <w:rsidRoot w:val="00064183"/>
    <w:rsid w:val="00050F1A"/>
    <w:rsid w:val="00064183"/>
    <w:rsid w:val="000C5F56"/>
    <w:rsid w:val="00274ED8"/>
    <w:rsid w:val="003F539B"/>
    <w:rsid w:val="00425860"/>
    <w:rsid w:val="005B3ABB"/>
    <w:rsid w:val="00821F3A"/>
    <w:rsid w:val="00914B43"/>
    <w:rsid w:val="00926193"/>
    <w:rsid w:val="00991BB6"/>
    <w:rsid w:val="00E05810"/>
    <w:rsid w:val="00E22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3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3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promtorg.gov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conomy.gov.ru/minec/ma" TargetMode="External"/><Relationship Id="rId12" Type="http://schemas.openxmlformats.org/officeDocument/2006/relationships/hyperlink" Target="http://www.rbx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ks.ru/" TargetMode="External"/><Relationship Id="rId11" Type="http://schemas.openxmlformats.org/officeDocument/2006/relationships/hyperlink" Target="http://www.nalog.ru/" TargetMode="External"/><Relationship Id="rId5" Type="http://schemas.openxmlformats.org/officeDocument/2006/relationships/hyperlink" Target="http://www.gov.ru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cbr.ru/" TargetMode="External"/><Relationship Id="rId4" Type="http://schemas.openxmlformats.org/officeDocument/2006/relationships/hyperlink" Target="http://www.minfin.ru/" TargetMode="External"/><Relationship Id="rId9" Type="http://schemas.openxmlformats.org/officeDocument/2006/relationships/hyperlink" Target="http://www.fas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Администратор безопасности</cp:lastModifiedBy>
  <cp:revision>10</cp:revision>
  <dcterms:created xsi:type="dcterms:W3CDTF">2018-07-24T11:30:00Z</dcterms:created>
  <dcterms:modified xsi:type="dcterms:W3CDTF">2019-05-04T11:41:00Z</dcterms:modified>
</cp:coreProperties>
</file>