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E6" w:rsidRPr="009E39E6" w:rsidRDefault="009E39E6" w:rsidP="009E39E6">
      <w:pPr>
        <w:jc w:val="center"/>
      </w:pPr>
      <w:r w:rsidRPr="009E39E6">
        <w:t xml:space="preserve">Муниципальное бюджетное общеобразовательное учреждение </w:t>
      </w:r>
    </w:p>
    <w:p w:rsidR="009E39E6" w:rsidRPr="009E39E6" w:rsidRDefault="009E39E6" w:rsidP="009E39E6">
      <w:pPr>
        <w:jc w:val="center"/>
      </w:pPr>
      <w:r w:rsidRPr="009E39E6">
        <w:t xml:space="preserve">средняя общеобразовательная школа № 18 </w:t>
      </w:r>
    </w:p>
    <w:p w:rsidR="009E39E6" w:rsidRPr="009E39E6" w:rsidRDefault="009E39E6" w:rsidP="009E39E6">
      <w:pPr>
        <w:jc w:val="center"/>
      </w:pPr>
      <w:r w:rsidRPr="009E39E6">
        <w:t>с углубленным изучением отдельных предметов города Невинномысска</w:t>
      </w:r>
    </w:p>
    <w:p w:rsidR="009E39E6" w:rsidRPr="009E39E6" w:rsidRDefault="009E39E6" w:rsidP="009E39E6"/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9E39E6" w:rsidRPr="009E39E6" w:rsidTr="009E39E6">
        <w:trPr>
          <w:trHeight w:val="1165"/>
        </w:trPr>
        <w:tc>
          <w:tcPr>
            <w:tcW w:w="3403" w:type="dxa"/>
          </w:tcPr>
          <w:p w:rsidR="009E39E6" w:rsidRPr="009E39E6" w:rsidRDefault="009E39E6" w:rsidP="009E39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9E6"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9E39E6" w:rsidRPr="009E39E6" w:rsidRDefault="009E39E6" w:rsidP="009E39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9E6"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9E39E6" w:rsidRPr="009E39E6" w:rsidRDefault="009E39E6" w:rsidP="009E39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9E6">
              <w:rPr>
                <w:b/>
                <w:color w:val="000000"/>
                <w:sz w:val="20"/>
                <w:szCs w:val="20"/>
              </w:rPr>
              <w:t>«Утвержд</w:t>
            </w:r>
            <w:r w:rsidRPr="009E39E6">
              <w:rPr>
                <w:b/>
                <w:sz w:val="20"/>
                <w:szCs w:val="20"/>
              </w:rPr>
              <w:t>ено</w:t>
            </w:r>
            <w:r w:rsidRPr="009E39E6">
              <w:rPr>
                <w:b/>
                <w:color w:val="000000"/>
                <w:sz w:val="20"/>
                <w:szCs w:val="20"/>
              </w:rPr>
              <w:t>»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 w:rsidRPr="009E39E6">
              <w:rPr>
                <w:color w:val="000000"/>
                <w:sz w:val="20"/>
                <w:szCs w:val="20"/>
              </w:rPr>
              <w:t>Голоюх</w:t>
            </w:r>
            <w:proofErr w:type="spellEnd"/>
            <w:r w:rsidRPr="009E39E6"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9E39E6" w:rsidRPr="009E39E6" w:rsidTr="009E39E6">
        <w:trPr>
          <w:trHeight w:val="1327"/>
        </w:trPr>
        <w:tc>
          <w:tcPr>
            <w:tcW w:w="3403" w:type="dxa"/>
          </w:tcPr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Протокол ШУМО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</w:p>
          <w:p w:rsidR="009E39E6" w:rsidRPr="009E39E6" w:rsidRDefault="009E39E6" w:rsidP="009E39E6">
            <w:pPr>
              <w:rPr>
                <w:b/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</w:p>
          <w:p w:rsidR="009E39E6" w:rsidRPr="009E39E6" w:rsidRDefault="009E39E6" w:rsidP="009E39E6">
            <w:pPr>
              <w:rPr>
                <w:b/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Приказ</w:t>
            </w: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</w:p>
          <w:p w:rsidR="009E39E6" w:rsidRPr="009E39E6" w:rsidRDefault="009E39E6" w:rsidP="009E39E6">
            <w:pPr>
              <w:rPr>
                <w:color w:val="000000"/>
                <w:sz w:val="20"/>
                <w:szCs w:val="20"/>
              </w:rPr>
            </w:pPr>
          </w:p>
          <w:p w:rsidR="009E39E6" w:rsidRPr="009E39E6" w:rsidRDefault="009E39E6" w:rsidP="009E39E6">
            <w:pPr>
              <w:rPr>
                <w:b/>
                <w:color w:val="000000"/>
                <w:sz w:val="20"/>
                <w:szCs w:val="20"/>
              </w:rPr>
            </w:pPr>
            <w:r w:rsidRPr="009E39E6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 w:rsidRPr="009E39E6">
        <w:rPr>
          <w:b/>
          <w:color w:val="000000"/>
          <w:sz w:val="28"/>
          <w:szCs w:val="28"/>
        </w:rPr>
        <w:t xml:space="preserve">РАБОЧАЯ ПРОГРАММА </w:t>
      </w:r>
    </w:p>
    <w:p w:rsidR="009E39E6" w:rsidRPr="009E39E6" w:rsidRDefault="009E39E6" w:rsidP="009E39E6">
      <w:pPr>
        <w:spacing w:line="256" w:lineRule="auto"/>
        <w:jc w:val="center"/>
        <w:rPr>
          <w:color w:val="000000"/>
        </w:rPr>
      </w:pPr>
      <w:r w:rsidRPr="009E39E6">
        <w:rPr>
          <w:color w:val="000000"/>
        </w:rPr>
        <w:t xml:space="preserve">среднего </w:t>
      </w:r>
      <w:bookmarkStart w:id="0" w:name="_GoBack"/>
      <w:bookmarkEnd w:id="0"/>
      <w:r w:rsidRPr="009E39E6">
        <w:rPr>
          <w:color w:val="000000"/>
        </w:rPr>
        <w:t>общего образования</w:t>
      </w:r>
    </w:p>
    <w:p w:rsidR="009E39E6" w:rsidRPr="009E39E6" w:rsidRDefault="009E39E6" w:rsidP="009E39E6">
      <w:pPr>
        <w:spacing w:line="256" w:lineRule="auto"/>
        <w:jc w:val="center"/>
        <w:rPr>
          <w:color w:val="000000"/>
        </w:rPr>
      </w:pPr>
    </w:p>
    <w:p w:rsidR="009E39E6" w:rsidRPr="009E39E6" w:rsidRDefault="009E39E6" w:rsidP="009E39E6">
      <w:pPr>
        <w:spacing w:line="256" w:lineRule="auto"/>
        <w:jc w:val="center"/>
        <w:rPr>
          <w:color w:val="000000"/>
        </w:rPr>
      </w:pPr>
      <w:r w:rsidRPr="009E39E6">
        <w:rPr>
          <w:color w:val="000000"/>
        </w:rPr>
        <w:t>по химии</w:t>
      </w:r>
    </w:p>
    <w:p w:rsidR="009E39E6" w:rsidRPr="009E39E6" w:rsidRDefault="009E39E6" w:rsidP="009E39E6">
      <w:pPr>
        <w:spacing w:after="160" w:line="256" w:lineRule="auto"/>
        <w:jc w:val="center"/>
        <w:rPr>
          <w:b/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rPr>
          <w:color w:val="000000"/>
        </w:rPr>
      </w:pPr>
    </w:p>
    <w:p w:rsidR="009E39E6" w:rsidRPr="009E39E6" w:rsidRDefault="009E39E6" w:rsidP="009E39E6">
      <w:pPr>
        <w:spacing w:after="160" w:line="256" w:lineRule="auto"/>
        <w:jc w:val="center"/>
      </w:pPr>
      <w:r w:rsidRPr="009E39E6">
        <w:rPr>
          <w:color w:val="000000"/>
        </w:rPr>
        <w:t>г. Невинномысск</w:t>
      </w:r>
    </w:p>
    <w:p w:rsidR="009E39E6" w:rsidRPr="009E39E6" w:rsidRDefault="009E39E6" w:rsidP="009E39E6">
      <w:pPr>
        <w:spacing w:after="160" w:line="256" w:lineRule="auto"/>
        <w:jc w:val="center"/>
        <w:rPr>
          <w:color w:val="000000"/>
        </w:rPr>
      </w:pPr>
      <w:r w:rsidRPr="009E39E6">
        <w:rPr>
          <w:color w:val="000000"/>
        </w:rPr>
        <w:t>2016 год</w:t>
      </w:r>
    </w:p>
    <w:p w:rsidR="00347A7F" w:rsidRPr="000D3F8C" w:rsidRDefault="009E39E6" w:rsidP="0045760F">
      <w:pPr>
        <w:jc w:val="center"/>
      </w:pPr>
      <w:r>
        <w:br w:type="page"/>
      </w:r>
      <w:r w:rsidR="00347A7F" w:rsidRPr="000D3F8C">
        <w:lastRenderedPageBreak/>
        <w:t>ПОЯСНИТЕЛЬНАЯ ЗАПИСКА</w:t>
      </w:r>
    </w:p>
    <w:p w:rsidR="0045760F" w:rsidRPr="000D3F8C" w:rsidRDefault="0045760F" w:rsidP="0045760F">
      <w:pPr>
        <w:jc w:val="center"/>
      </w:pPr>
    </w:p>
    <w:p w:rsidR="00D768F0" w:rsidRPr="000D3F8C" w:rsidRDefault="0045760F" w:rsidP="00D768F0">
      <w:pPr>
        <w:ind w:firstLine="708"/>
        <w:jc w:val="both"/>
      </w:pPr>
      <w:r w:rsidRPr="000D3F8C">
        <w:t>Основные цели учебного курса</w:t>
      </w:r>
      <w:r w:rsidR="006B540A" w:rsidRPr="000D3F8C">
        <w:t>: ф</w:t>
      </w:r>
      <w:r w:rsidR="00D768F0" w:rsidRPr="000D3F8C">
        <w:t>ормирование целостного представления о мире, основанного на приобретенных знаниях, умениях и способах деятел</w:t>
      </w:r>
      <w:r w:rsidR="009522E2" w:rsidRPr="000D3F8C">
        <w:t>ьности, познания и самопознания</w:t>
      </w:r>
      <w:r w:rsidR="006B540A" w:rsidRPr="000D3F8C">
        <w:t>. П</w:t>
      </w:r>
      <w:r w:rsidR="009522E2" w:rsidRPr="000D3F8C">
        <w:t>одготовка</w:t>
      </w:r>
      <w:r w:rsidR="00D768F0" w:rsidRPr="000D3F8C">
        <w:t xml:space="preserve"> к осуществлению осознанного выбора индивидуальной образовательной </w:t>
      </w:r>
      <w:r w:rsidR="009522E2" w:rsidRPr="000D3F8C">
        <w:t>или профессиональной траектории</w:t>
      </w:r>
      <w:r w:rsidR="006B540A" w:rsidRPr="000D3F8C">
        <w:t>, о</w:t>
      </w:r>
      <w:r w:rsidR="009522E2" w:rsidRPr="000D3F8C">
        <w:t>беспечение преемственности между основной и старшей ступенями обучения.</w:t>
      </w:r>
    </w:p>
    <w:p w:rsidR="00D768F0" w:rsidRPr="000D3F8C" w:rsidRDefault="0045760F" w:rsidP="00D768F0">
      <w:pPr>
        <w:ind w:firstLine="708"/>
        <w:jc w:val="both"/>
      </w:pPr>
      <w:r w:rsidRPr="000D3F8C">
        <w:t>Основные задачи учебного курса:</w:t>
      </w:r>
    </w:p>
    <w:p w:rsidR="00D768F0" w:rsidRPr="000D3F8C" w:rsidRDefault="006B540A" w:rsidP="00D768F0">
      <w:pPr>
        <w:ind w:firstLine="708"/>
        <w:jc w:val="both"/>
      </w:pPr>
      <w:r w:rsidRPr="000D3F8C">
        <w:t>1) формирование системы химических знаний как компонента естественнонаучной картины мира;</w:t>
      </w:r>
    </w:p>
    <w:p w:rsidR="00D768F0" w:rsidRPr="000D3F8C" w:rsidRDefault="00D768F0" w:rsidP="00D768F0">
      <w:pPr>
        <w:ind w:firstLine="708"/>
        <w:jc w:val="both"/>
      </w:pPr>
      <w:r w:rsidRPr="000D3F8C"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D768F0" w:rsidRPr="000D3F8C" w:rsidRDefault="009F2D81" w:rsidP="00D768F0">
      <w:pPr>
        <w:ind w:firstLine="708"/>
        <w:jc w:val="both"/>
      </w:pPr>
      <w:r w:rsidRPr="000D3F8C">
        <w:t>3) выработка</w:t>
      </w:r>
      <w:r w:rsidR="00D768F0" w:rsidRPr="000D3F8C">
        <w:t xml:space="preserve">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D768F0" w:rsidRPr="000D3F8C" w:rsidRDefault="00D768F0" w:rsidP="00D768F0">
      <w:pPr>
        <w:ind w:firstLine="708"/>
        <w:jc w:val="both"/>
      </w:pPr>
      <w:r w:rsidRPr="000D3F8C">
        <w:t>4) формирование умений безопасного обращения с веществами, используемыми в повседневной жизни.</w:t>
      </w:r>
    </w:p>
    <w:p w:rsidR="00856E6B" w:rsidRPr="000D3F8C" w:rsidRDefault="00856E6B" w:rsidP="00856E6B">
      <w:pPr>
        <w:ind w:firstLine="708"/>
        <w:jc w:val="both"/>
      </w:pPr>
      <w:r w:rsidRPr="000D3F8C">
        <w:t xml:space="preserve"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0D3F8C">
        <w:t>п</w:t>
      </w:r>
      <w:r w:rsidR="009F2D81" w:rsidRPr="000D3F8C">
        <w:t>ерераб</w:t>
      </w:r>
      <w:proofErr w:type="spellEnd"/>
      <w:r w:rsidR="009F2D81" w:rsidRPr="000D3F8C">
        <w:t>. и доп. – М.: Дрофа, 20</w:t>
      </w:r>
      <w:r w:rsidR="00EA1DCA" w:rsidRPr="000D3F8C">
        <w:t>1</w:t>
      </w:r>
      <w:r w:rsidR="00C46FE2" w:rsidRPr="000D3F8C">
        <w:t>5</w:t>
      </w:r>
      <w:r w:rsidR="009F2D81" w:rsidRPr="000D3F8C">
        <w:t>)</w:t>
      </w:r>
    </w:p>
    <w:p w:rsidR="00513A01" w:rsidRPr="000D3F8C" w:rsidRDefault="00513A01" w:rsidP="00513A01">
      <w:pPr>
        <w:ind w:left="426"/>
        <w:jc w:val="both"/>
      </w:pPr>
      <w:r w:rsidRPr="000D3F8C">
        <w:t xml:space="preserve">Программа по химии предусматривает </w:t>
      </w:r>
      <w:r w:rsidR="00C46FE2" w:rsidRPr="000D3F8C">
        <w:t xml:space="preserve">70 </w:t>
      </w:r>
      <w:r w:rsidRPr="000D3F8C">
        <w:t>час</w:t>
      </w:r>
      <w:r w:rsidR="00C46FE2" w:rsidRPr="000D3F8C">
        <w:t>ов, 10 класс-35</w:t>
      </w:r>
      <w:r w:rsidRPr="000D3F8C">
        <w:t xml:space="preserve"> час</w:t>
      </w:r>
      <w:r w:rsidR="00EA1DCA" w:rsidRPr="000D3F8C">
        <w:t>а</w:t>
      </w:r>
      <w:r w:rsidR="00C46FE2" w:rsidRPr="000D3F8C">
        <w:t>, 11 класс – 35 часов</w:t>
      </w:r>
      <w:r w:rsidRPr="000D3F8C">
        <w:t>.</w:t>
      </w:r>
    </w:p>
    <w:p w:rsidR="007A6E93" w:rsidRPr="000D3F8C" w:rsidRDefault="007A6E93" w:rsidP="00350CD0">
      <w:pPr>
        <w:ind w:firstLine="426"/>
      </w:pPr>
      <w:r w:rsidRPr="000D3F8C">
        <w:t xml:space="preserve">Методические особенности изучения предмета: </w:t>
      </w:r>
    </w:p>
    <w:p w:rsidR="007A6E93" w:rsidRPr="000D3F8C" w:rsidRDefault="007A6E93" w:rsidP="00350CD0">
      <w:pPr>
        <w:ind w:firstLine="426"/>
        <w:contextualSpacing/>
        <w:jc w:val="both"/>
      </w:pPr>
      <w:r w:rsidRPr="000D3F8C">
        <w:t xml:space="preserve">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</w:t>
      </w:r>
    </w:p>
    <w:p w:rsidR="007A6E93" w:rsidRPr="000D3F8C" w:rsidRDefault="007A6E93" w:rsidP="00350CD0">
      <w:pPr>
        <w:ind w:firstLine="426"/>
        <w:contextualSpacing/>
        <w:jc w:val="both"/>
      </w:pPr>
      <w:r w:rsidRPr="000D3F8C">
        <w:t xml:space="preserve">Программа направлена на формирование учебно-управленческих, учебно-коммуникативных, учебно-информационных умений и </w:t>
      </w:r>
      <w:proofErr w:type="spellStart"/>
      <w:r w:rsidRPr="000D3F8C">
        <w:t>навыковИнформационных</w:t>
      </w:r>
      <w:proofErr w:type="spellEnd"/>
      <w:r w:rsidRPr="000D3F8C">
        <w:t xml:space="preserve"> компетентностей, компетентностей разрешения проблем; способов деятельности: сравнение, сопоставление, ранжирование, анализ, синтез, обобщение, выделение главного.</w:t>
      </w:r>
    </w:p>
    <w:p w:rsidR="00C46FE2" w:rsidRPr="000D3F8C" w:rsidRDefault="00C46FE2" w:rsidP="00270F01">
      <w:pPr>
        <w:ind w:firstLine="708"/>
        <w:jc w:val="both"/>
      </w:pPr>
    </w:p>
    <w:p w:rsidR="00D56197" w:rsidRPr="000D3F8C" w:rsidRDefault="00D56197" w:rsidP="00D56197">
      <w:pPr>
        <w:ind w:firstLine="708"/>
        <w:contextualSpacing/>
        <w:jc w:val="center"/>
      </w:pPr>
      <w:r w:rsidRPr="000D3F8C">
        <w:t>Планируемые результаты изучения предмета:</w:t>
      </w:r>
    </w:p>
    <w:tbl>
      <w:tblPr>
        <w:tblStyle w:val="a3"/>
        <w:tblW w:w="0" w:type="auto"/>
        <w:tblLook w:val="04A0"/>
      </w:tblPr>
      <w:tblGrid>
        <w:gridCol w:w="4775"/>
        <w:gridCol w:w="4795"/>
      </w:tblGrid>
      <w:tr w:rsidR="00D56197" w:rsidRPr="000D3F8C" w:rsidTr="00D56197">
        <w:tc>
          <w:tcPr>
            <w:tcW w:w="9854" w:type="dxa"/>
            <w:gridSpan w:val="2"/>
          </w:tcPr>
          <w:p w:rsidR="00D56197" w:rsidRPr="000D3F8C" w:rsidRDefault="00D56197" w:rsidP="00D56197">
            <w:pPr>
              <w:contextualSpacing/>
              <w:jc w:val="center"/>
            </w:pPr>
            <w:r w:rsidRPr="000D3F8C">
              <w:t>Требования к усвоению теоретического учебного материала.</w:t>
            </w:r>
          </w:p>
        </w:tc>
      </w:tr>
      <w:tr w:rsidR="00D56197" w:rsidRPr="000D3F8C" w:rsidTr="00D56197">
        <w:tc>
          <w:tcPr>
            <w:tcW w:w="9854" w:type="dxa"/>
            <w:gridSpan w:val="2"/>
          </w:tcPr>
          <w:p w:rsidR="00D56197" w:rsidRPr="000D3F8C" w:rsidRDefault="00D56197" w:rsidP="00D56197">
            <w:pPr>
              <w:contextualSpacing/>
              <w:jc w:val="center"/>
            </w:pPr>
            <w:r w:rsidRPr="000D3F8C">
              <w:t>Знать/понимать:</w:t>
            </w:r>
          </w:p>
        </w:tc>
      </w:tr>
      <w:tr w:rsidR="00D56197" w:rsidRPr="000D3F8C" w:rsidTr="00D56197">
        <w:tc>
          <w:tcPr>
            <w:tcW w:w="4927" w:type="dxa"/>
          </w:tcPr>
          <w:p w:rsidR="00D56197" w:rsidRPr="000D3F8C" w:rsidRDefault="00D56197" w:rsidP="00D56197">
            <w:pPr>
              <w:contextualSpacing/>
              <w:jc w:val="center"/>
            </w:pPr>
            <w:r w:rsidRPr="000D3F8C">
              <w:t>10 класс</w:t>
            </w:r>
          </w:p>
        </w:tc>
        <w:tc>
          <w:tcPr>
            <w:tcW w:w="4927" w:type="dxa"/>
          </w:tcPr>
          <w:p w:rsidR="00D56197" w:rsidRPr="000D3F8C" w:rsidRDefault="00D56197" w:rsidP="00D56197">
            <w:pPr>
              <w:contextualSpacing/>
              <w:jc w:val="center"/>
            </w:pPr>
            <w:r w:rsidRPr="000D3F8C">
              <w:t>11 класс</w:t>
            </w:r>
          </w:p>
        </w:tc>
      </w:tr>
      <w:tr w:rsidR="00D56197" w:rsidRPr="000D3F8C" w:rsidTr="00D56197">
        <w:tc>
          <w:tcPr>
            <w:tcW w:w="4927" w:type="dxa"/>
          </w:tcPr>
          <w:p w:rsidR="00D56197" w:rsidRPr="000D3F8C" w:rsidRDefault="00D56197" w:rsidP="00D56197">
            <w:pPr>
              <w:contextualSpacing/>
            </w:pPr>
            <w:r w:rsidRPr="000D3F8C">
              <w:t xml:space="preserve">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</w:t>
            </w:r>
            <w:r w:rsidRPr="000D3F8C">
              <w:lastRenderedPageBreak/>
              <w:t>полимеров</w:t>
            </w:r>
          </w:p>
        </w:tc>
        <w:tc>
          <w:tcPr>
            <w:tcW w:w="4927" w:type="dxa"/>
          </w:tcPr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lastRenderedPageBreak/>
              <w:t>роль химии в естествознании,</w:t>
            </w:r>
            <w:r w:rsidRPr="000D3F8C">
              <w:t xml:space="preserve"> ее связь с другими естественными науками, значение в жизни современного общества;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важнейшие химические понятия</w:t>
            </w:r>
            <w:r w:rsidRPr="000D3F8C">
              <w:t>: вещество, химический элемент, атом, молекула, масса атомов и молекул, ион, радикал, аллотро</w:t>
            </w:r>
            <w:r w:rsidRPr="000D3F8C">
              <w:softHyphen/>
              <w:t xml:space="preserve">пия, нуклиды и изотопы, атомные </w:t>
            </w:r>
            <w:proofErr w:type="spellStart"/>
            <w:r w:rsidRPr="000D3F8C">
              <w:t>s</w:t>
            </w:r>
            <w:proofErr w:type="spellEnd"/>
            <w:r w:rsidRPr="000D3F8C">
              <w:t xml:space="preserve">-, </w:t>
            </w:r>
            <w:proofErr w:type="spellStart"/>
            <w:r w:rsidRPr="000D3F8C">
              <w:t>p</w:t>
            </w:r>
            <w:proofErr w:type="spellEnd"/>
            <w:r w:rsidRPr="000D3F8C">
              <w:rPr>
                <w:bCs/>
                <w:iCs/>
              </w:rPr>
              <w:t>-,</w:t>
            </w:r>
            <w:r w:rsidRPr="000D3F8C">
              <w:t xml:space="preserve"> </w:t>
            </w:r>
            <w:proofErr w:type="spellStart"/>
            <w:r w:rsidRPr="000D3F8C">
              <w:t>d-орбитали</w:t>
            </w:r>
            <w:proofErr w:type="spellEnd"/>
            <w:r w:rsidRPr="000D3F8C">
              <w:t xml:space="preserve">, химическая связь, </w:t>
            </w:r>
            <w:proofErr w:type="spellStart"/>
            <w:r w:rsidRPr="000D3F8C">
              <w:t>электроотрицательность</w:t>
            </w:r>
            <w:proofErr w:type="spellEnd"/>
            <w:r w:rsidRPr="000D3F8C">
              <w:t xml:space="preserve">, валентность, степень окисления, гибридизация </w:t>
            </w:r>
            <w:proofErr w:type="spellStart"/>
            <w:r w:rsidRPr="000D3F8C">
              <w:t>орбиталей</w:t>
            </w:r>
            <w:proofErr w:type="spellEnd"/>
            <w:r w:rsidRPr="000D3F8C">
              <w:t xml:space="preserve">, пространственное строение молекул, моль, молярная масса, молярный объем, вещества молекулярного и </w:t>
            </w:r>
            <w:r w:rsidRPr="000D3F8C">
              <w:lastRenderedPageBreak/>
              <w:t>немолекулярного строения, комплексные соединения, дисперс</w:t>
            </w:r>
            <w:r w:rsidRPr="000D3F8C">
              <w:softHyphen/>
              <w:t>ные системы, истинные растворы, электролитическая диссоци</w:t>
            </w:r>
            <w:r w:rsidRPr="000D3F8C">
              <w:softHyphen/>
              <w:t xml:space="preserve">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</w:t>
            </w:r>
            <w:r w:rsidRPr="000D3F8C">
              <w:rPr>
                <w:bCs/>
                <w:iCs/>
              </w:rPr>
              <w:t>основные законы химии</w:t>
            </w:r>
            <w:r w:rsidRPr="000D3F8C">
              <w:t>: закон сохранения массы веществ, пери</w:t>
            </w:r>
            <w:r w:rsidRPr="000D3F8C">
              <w:softHyphen/>
              <w:t>одический закон, закон постоянства состава, закон Авогадро, за</w:t>
            </w:r>
            <w:r w:rsidRPr="000D3F8C">
              <w:softHyphen/>
              <w:t>кон Гесса, закон действующих масс в кинетике и термодинамике;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основные теории химии:</w:t>
            </w:r>
            <w:r w:rsidRPr="000D3F8C">
      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классификацию и номенклатуру</w:t>
            </w:r>
            <w:r w:rsidRPr="000D3F8C">
              <w:t xml:space="preserve"> неорганических и органических соединений;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природные источники</w:t>
            </w:r>
            <w:r w:rsidRPr="000D3F8C">
              <w:t xml:space="preserve"> углеводородов и способы их переработки;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вещества и материалы, широко используемые в практике</w:t>
            </w:r>
            <w:r w:rsidRPr="000D3F8C">
              <w:t>: ос</w:t>
            </w:r>
            <w:r w:rsidRPr="000D3F8C">
              <w:softHyphen/>
              <w:t>новные металлы и сплавы, графит, кварц, стекло, цемент, мине</w:t>
            </w:r>
            <w:r w:rsidRPr="000D3F8C">
              <w:softHyphen/>
              <w:t>ральные удобрения, минеральные и органические кислоты, щело</w:t>
            </w:r>
            <w:r w:rsidRPr="000D3F8C">
              <w:softHyphen/>
              <w:t>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      </w:r>
          </w:p>
        </w:tc>
      </w:tr>
      <w:tr w:rsidR="00D56197" w:rsidRPr="000D3F8C" w:rsidTr="00D56197">
        <w:tc>
          <w:tcPr>
            <w:tcW w:w="9854" w:type="dxa"/>
            <w:gridSpan w:val="2"/>
          </w:tcPr>
          <w:p w:rsidR="00D56197" w:rsidRPr="000D3F8C" w:rsidRDefault="00D56197" w:rsidP="00D56197">
            <w:pPr>
              <w:contextualSpacing/>
              <w:jc w:val="center"/>
            </w:pPr>
            <w:r w:rsidRPr="000D3F8C">
              <w:lastRenderedPageBreak/>
              <w:t>Уметь:</w:t>
            </w:r>
          </w:p>
        </w:tc>
      </w:tr>
      <w:tr w:rsidR="00D56197" w:rsidRPr="000D3F8C" w:rsidTr="00D56197">
        <w:tc>
          <w:tcPr>
            <w:tcW w:w="4927" w:type="dxa"/>
          </w:tcPr>
          <w:p w:rsidR="00D56197" w:rsidRPr="000D3F8C" w:rsidRDefault="00D56197" w:rsidP="00D56197">
            <w:pPr>
              <w:contextualSpacing/>
            </w:pPr>
            <w:r w:rsidRPr="000D3F8C">
              <w:t>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ко всё более глубокой сущности.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Знать</w:t>
            </w:r>
          </w:p>
          <w:p w:rsidR="00D56197" w:rsidRPr="000D3F8C" w:rsidRDefault="00D56197" w:rsidP="00D56197">
            <w:pPr>
              <w:contextualSpacing/>
            </w:pPr>
            <w:r w:rsidRPr="000D3F8C">
              <w:t xml:space="preserve"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</w:t>
            </w:r>
            <w:r w:rsidRPr="000D3F8C">
              <w:lastRenderedPageBreak/>
              <w:t xml:space="preserve">крахмала и целлюлозы, </w:t>
            </w:r>
            <w:proofErr w:type="spellStart"/>
            <w:r w:rsidRPr="000D3F8C">
              <w:t>аминови</w:t>
            </w:r>
            <w:proofErr w:type="spellEnd"/>
            <w:r w:rsidRPr="000D3F8C">
              <w:t xml:space="preserve"> аминокислот, белков. Знать особенности строения, свойства, применения важнейших представителей пластмасс, каучуков, промышленную переработку нефти, природного газа. 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Уметь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</w:t>
            </w:r>
          </w:p>
        </w:tc>
        <w:tc>
          <w:tcPr>
            <w:tcW w:w="4927" w:type="dxa"/>
          </w:tcPr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lastRenderedPageBreak/>
              <w:t>называть</w:t>
            </w:r>
            <w:r w:rsidRPr="000D3F8C">
              <w:t xml:space="preserve"> изученные вещества по «тривиальной» и международ</w:t>
            </w:r>
            <w:r w:rsidRPr="000D3F8C">
              <w:softHyphen/>
              <w:t>ной номенклатурам;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определять:</w:t>
            </w:r>
            <w:r w:rsidRPr="000D3F8C">
              <w:t xml:space="preserve"> валентность и степень окисления химических элемен</w:t>
            </w:r>
            <w:r w:rsidRPr="000D3F8C">
              <w:softHyphen/>
              <w:t>тов, заряд иона, тип химической связи, пространственное стро</w:t>
            </w:r>
            <w:r w:rsidRPr="000D3F8C">
              <w:softHyphen/>
              <w:t>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</w:t>
            </w:r>
            <w:r w:rsidRPr="000D3F8C">
              <w:softHyphen/>
              <w:t>ры и гомологи, принадлежность веществ к различным классам ор</w:t>
            </w:r>
            <w:r w:rsidRPr="000D3F8C">
              <w:softHyphen/>
              <w:t xml:space="preserve">ганических соединений, характер взаимного влияния атомов в молекулах, </w:t>
            </w:r>
            <w:r w:rsidRPr="000D3F8C">
              <w:lastRenderedPageBreak/>
              <w:t>типы реакций в неорганической и органической хи</w:t>
            </w:r>
            <w:r w:rsidRPr="000D3F8C">
              <w:softHyphen/>
              <w:t>мии;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характеризовать: s-, р-</w:t>
            </w:r>
            <w:r w:rsidRPr="000D3F8C">
              <w:t xml:space="preserve"> и d-элементы по их положению в пери</w:t>
            </w:r>
            <w:r w:rsidRPr="000D3F8C">
              <w:softHyphen/>
              <w:t>одической системе Д. И. Менделеева; общие химические свойства металлов, неметаллов, основных классов неорганических соеди</w:t>
            </w:r>
            <w:r w:rsidRPr="000D3F8C">
              <w:softHyphen/>
              <w:t>нений; строение и свойства органических соединений (углеводо</w:t>
            </w:r>
            <w:r w:rsidRPr="000D3F8C">
              <w:softHyphen/>
              <w:t>родов, спиртов, фенолов, альдегидов и кетонов, карбоновых кис</w:t>
            </w:r>
            <w:r w:rsidRPr="000D3F8C">
              <w:softHyphen/>
              <w:t>лот, аминов, аминокислот и углеводов);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объяснять</w:t>
            </w:r>
            <w:r w:rsidRPr="000D3F8C">
              <w:t>: зависимость свойств химического элемента и обра</w:t>
            </w:r>
            <w:r w:rsidRPr="000D3F8C">
              <w:softHyphen/>
              <w:t>зованных им веществ от положения в периодической системе Д. И. Менделеева; зависимость свойств неорганических веществ от их состава и строения; природу и способы образования химиче</w:t>
            </w:r>
            <w:r w:rsidRPr="000D3F8C">
              <w:softHyphen/>
              <w:t>ской связи; зависимость скорости химической реакции от различ</w:t>
            </w:r>
            <w:r w:rsidRPr="000D3F8C">
              <w:softHyphen/>
              <w:t>ных факторов, реакционной способности органических соедине</w:t>
            </w:r>
            <w:r w:rsidRPr="000D3F8C">
              <w:softHyphen/>
              <w:t>ний от строения их молекул;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выполнять химический эксперимент</w:t>
            </w:r>
            <w:r w:rsidRPr="000D3F8C">
              <w:t xml:space="preserve"> по распознаванию важнейших неорганических и органических веществ; получению конкретных веществ, относящихся к изученным классам соединений;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проводить</w:t>
            </w:r>
            <w:r w:rsidRPr="000D3F8C">
              <w:t xml:space="preserve"> расчеты по химическим формулам и уравнениям реак</w:t>
            </w:r>
            <w:r w:rsidRPr="000D3F8C">
              <w:softHyphen/>
              <w:t>ций;</w:t>
            </w:r>
          </w:p>
          <w:p w:rsidR="00D56197" w:rsidRPr="000D3F8C" w:rsidRDefault="00D56197" w:rsidP="00D56197">
            <w:pPr>
              <w:contextualSpacing/>
            </w:pPr>
            <w:r w:rsidRPr="000D3F8C">
              <w:rPr>
                <w:bCs/>
                <w:iCs/>
              </w:rPr>
              <w:t>осуществлять</w:t>
            </w:r>
            <w:r w:rsidRPr="000D3F8C">
      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</w:t>
            </w:r>
            <w:r w:rsidRPr="000D3F8C">
              <w:softHyphen/>
              <w:t>сов Интернета); использовать компьютерные технологии для об</w:t>
            </w:r>
            <w:r w:rsidRPr="000D3F8C">
              <w:softHyphen/>
              <w:t>работки и передачи информации и ее представления в различных формах;</w:t>
            </w:r>
          </w:p>
        </w:tc>
      </w:tr>
      <w:tr w:rsidR="00D56197" w:rsidRPr="000D3F8C" w:rsidTr="00D56197">
        <w:tc>
          <w:tcPr>
            <w:tcW w:w="9854" w:type="dxa"/>
            <w:gridSpan w:val="2"/>
          </w:tcPr>
          <w:p w:rsidR="00D56197" w:rsidRPr="000D3F8C" w:rsidRDefault="00D56197" w:rsidP="00D56197">
            <w:pPr>
              <w:contextualSpacing/>
              <w:jc w:val="center"/>
            </w:pPr>
            <w:r w:rsidRPr="000D3F8C">
              <w:lastRenderedPageBreak/>
              <w:t>Требования к усвоению химического языка</w:t>
            </w:r>
          </w:p>
        </w:tc>
      </w:tr>
      <w:tr w:rsidR="00D56197" w:rsidRPr="000D3F8C" w:rsidTr="00D56197">
        <w:tc>
          <w:tcPr>
            <w:tcW w:w="4927" w:type="dxa"/>
          </w:tcPr>
          <w:p w:rsidR="00D56197" w:rsidRPr="000D3F8C" w:rsidRDefault="00D56197" w:rsidP="00D56197">
            <w:pPr>
              <w:contextualSpacing/>
            </w:pPr>
            <w:r w:rsidRPr="000D3F8C">
              <w:t>Знать и уметь: разъяснять смысл структурных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Требования к выполнению химического эксперимента</w:t>
            </w:r>
          </w:p>
          <w:p w:rsidR="00D56197" w:rsidRPr="000D3F8C" w:rsidRDefault="00D56197" w:rsidP="00D56197">
            <w:pPr>
              <w:contextualSpacing/>
            </w:pPr>
            <w:r w:rsidRPr="000D3F8C">
              <w:t xml:space="preserve">Знать правила работы с изученными органическими веществами и </w:t>
            </w:r>
            <w:r w:rsidRPr="000D3F8C">
              <w:lastRenderedPageBreak/>
              <w:t>оборудованием, токсичность  и пожарную опасность органических соединений</w:t>
            </w:r>
          </w:p>
        </w:tc>
        <w:tc>
          <w:tcPr>
            <w:tcW w:w="4927" w:type="dxa"/>
          </w:tcPr>
          <w:p w:rsidR="00D56197" w:rsidRPr="000D3F8C" w:rsidRDefault="00D56197" w:rsidP="00D56197">
            <w:pPr>
              <w:contextualSpacing/>
            </w:pPr>
            <w:bookmarkStart w:id="1" w:name="bookmark9"/>
            <w:r w:rsidRPr="000D3F8C">
              <w:lastRenderedPageBreak/>
              <w:t>использовать приобретенные знания и умения в практической деятельности и повседневной жизни</w:t>
            </w:r>
            <w:r w:rsidRPr="000D3F8C">
              <w:rPr>
                <w:bCs/>
              </w:rPr>
              <w:t>для:</w:t>
            </w:r>
            <w:bookmarkEnd w:id="1"/>
          </w:p>
          <w:p w:rsidR="00D56197" w:rsidRPr="000D3F8C" w:rsidRDefault="00D56197" w:rsidP="00D56197">
            <w:pPr>
              <w:contextualSpacing/>
            </w:pPr>
            <w:r w:rsidRPr="000D3F8C">
              <w:t>понимания глобальных проблем, стоящих перед человечеством, — экологических, энергетических и сырьевых;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объяснения химических явлений, происходящих в природе, быту и на производстве;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экологически грамотного поведения в окружающей среде;</w:t>
            </w:r>
          </w:p>
          <w:p w:rsidR="00D56197" w:rsidRPr="000D3F8C" w:rsidRDefault="00D56197" w:rsidP="00D56197">
            <w:pPr>
              <w:contextualSpacing/>
            </w:pPr>
            <w:r w:rsidRPr="000D3F8C">
              <w:t xml:space="preserve">оценки влияния химического загрязнения окружающей среды на организм человека и </w:t>
            </w:r>
            <w:r w:rsidRPr="000D3F8C">
              <w:lastRenderedPageBreak/>
              <w:t>другие живые организмы;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безопасной работы с веществами в лаборатории, быту и на произ</w:t>
            </w:r>
            <w:r w:rsidRPr="000D3F8C">
              <w:softHyphen/>
              <w:t>водстве;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распознавания и идентификации важнейших веществ и материа</w:t>
            </w:r>
            <w:r w:rsidRPr="000D3F8C">
              <w:softHyphen/>
              <w:t>лов;</w:t>
            </w:r>
          </w:p>
          <w:p w:rsidR="00D56197" w:rsidRPr="000D3F8C" w:rsidRDefault="00D56197" w:rsidP="00D56197">
            <w:pPr>
              <w:contextualSpacing/>
            </w:pPr>
            <w:r w:rsidRPr="000D3F8C">
              <w:t>оценки качества питьевой воды и отдельных пищевых продуктов;</w:t>
            </w:r>
          </w:p>
          <w:p w:rsidR="00D56197" w:rsidRPr="000D3F8C" w:rsidRDefault="00D56197" w:rsidP="00D56197">
            <w:pPr>
              <w:contextualSpacing/>
            </w:pPr>
            <w:r w:rsidRPr="000D3F8C">
              <w:t xml:space="preserve">критической оценки достоверности химической информации, поступающей из различных источников. </w:t>
            </w:r>
          </w:p>
        </w:tc>
      </w:tr>
    </w:tbl>
    <w:p w:rsidR="00D56197" w:rsidRPr="000D3F8C" w:rsidRDefault="00D56197" w:rsidP="00D56197">
      <w:pPr>
        <w:ind w:firstLine="708"/>
        <w:contextualSpacing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D56197" w:rsidRPr="000D3F8C" w:rsidTr="000F0D94">
        <w:tc>
          <w:tcPr>
            <w:tcW w:w="9606" w:type="dxa"/>
            <w:gridSpan w:val="2"/>
          </w:tcPr>
          <w:p w:rsidR="00D56197" w:rsidRPr="000D3F8C" w:rsidRDefault="00D56197" w:rsidP="00D56197">
            <w:pPr>
              <w:spacing w:line="240" w:lineRule="atLeast"/>
              <w:contextualSpacing/>
              <w:jc w:val="center"/>
            </w:pPr>
            <w:r w:rsidRPr="000D3F8C">
              <w:t>Планируемые результаты</w:t>
            </w:r>
          </w:p>
        </w:tc>
      </w:tr>
      <w:tr w:rsidR="00D56197" w:rsidRPr="000D3F8C" w:rsidTr="000F0D94">
        <w:tc>
          <w:tcPr>
            <w:tcW w:w="4786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center"/>
            </w:pPr>
            <w:r w:rsidRPr="000D3F8C">
              <w:t>Личностные</w:t>
            </w:r>
          </w:p>
        </w:tc>
        <w:tc>
          <w:tcPr>
            <w:tcW w:w="4820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center"/>
            </w:pPr>
            <w:proofErr w:type="spellStart"/>
            <w:r w:rsidRPr="000D3F8C">
              <w:t>Метапредметные</w:t>
            </w:r>
            <w:proofErr w:type="spellEnd"/>
          </w:p>
        </w:tc>
      </w:tr>
      <w:tr w:rsidR="00D56197" w:rsidRPr="000D3F8C" w:rsidTr="000F0D94">
        <w:tc>
          <w:tcPr>
            <w:tcW w:w="4786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  <w:r w:rsidRPr="000D3F8C">
              <w:t>чувство гордости за российскую химическую науку, гуманизм, отношение   к труду, целеустремленность;</w:t>
            </w:r>
          </w:p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</w:p>
        </w:tc>
        <w:tc>
          <w:tcPr>
            <w:tcW w:w="4820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  <w:r w:rsidRPr="000D3F8C"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</w:t>
            </w:r>
          </w:p>
        </w:tc>
      </w:tr>
      <w:tr w:rsidR="00D56197" w:rsidRPr="000D3F8C" w:rsidTr="000F0D94">
        <w:tc>
          <w:tcPr>
            <w:tcW w:w="4786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  <w:r w:rsidRPr="000D3F8C">
              <w:t>готовность к осознанному выбору дальнейшей образовательной траектории;</w:t>
            </w:r>
          </w:p>
        </w:tc>
        <w:tc>
          <w:tcPr>
            <w:tcW w:w="4820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  <w:r w:rsidRPr="000D3F8C"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</w:tc>
      </w:tr>
      <w:tr w:rsidR="00D56197" w:rsidRPr="000D3F8C" w:rsidTr="000F0D94">
        <w:tc>
          <w:tcPr>
            <w:tcW w:w="4786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  <w:r w:rsidRPr="000D3F8C">
              <w:t>умение управлять своей познавательной деятельностью</w:t>
            </w:r>
          </w:p>
        </w:tc>
        <w:tc>
          <w:tcPr>
            <w:tcW w:w="4820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  <w:r w:rsidRPr="000D3F8C">
              <w:t>умение генерировать идеи и определять средства, необходимые для их реализации;</w:t>
            </w:r>
          </w:p>
        </w:tc>
      </w:tr>
      <w:tr w:rsidR="00D56197" w:rsidRPr="000D3F8C" w:rsidTr="000F0D94">
        <w:tc>
          <w:tcPr>
            <w:tcW w:w="4786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</w:p>
        </w:tc>
        <w:tc>
          <w:tcPr>
            <w:tcW w:w="4820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  <w:r w:rsidRPr="000D3F8C">
              <w:t>умение определять цели и задачи деятельности, выбирать средства реализации цели и применять их на практике;</w:t>
            </w:r>
          </w:p>
        </w:tc>
      </w:tr>
      <w:tr w:rsidR="00D56197" w:rsidRPr="000D3F8C" w:rsidTr="000F0D94">
        <w:tc>
          <w:tcPr>
            <w:tcW w:w="4786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</w:p>
        </w:tc>
        <w:tc>
          <w:tcPr>
            <w:tcW w:w="4820" w:type="dxa"/>
          </w:tcPr>
          <w:p w:rsidR="00D56197" w:rsidRPr="000D3F8C" w:rsidRDefault="00D56197" w:rsidP="00D56197">
            <w:pPr>
              <w:spacing w:line="240" w:lineRule="atLeast"/>
              <w:contextualSpacing/>
              <w:jc w:val="both"/>
            </w:pPr>
            <w:r w:rsidRPr="000D3F8C">
              <w:t>использование различных источников для получения химической информации</w:t>
            </w:r>
          </w:p>
        </w:tc>
      </w:tr>
    </w:tbl>
    <w:p w:rsidR="00C46FE2" w:rsidRPr="000D3F8C" w:rsidRDefault="00C46FE2" w:rsidP="00270F01">
      <w:pPr>
        <w:ind w:firstLine="708"/>
        <w:jc w:val="both"/>
      </w:pPr>
    </w:p>
    <w:p w:rsidR="00270F01" w:rsidRPr="000D3F8C" w:rsidRDefault="00270F01" w:rsidP="00270F01">
      <w:pPr>
        <w:ind w:firstLine="708"/>
        <w:jc w:val="both"/>
      </w:pPr>
      <w:r w:rsidRPr="000D3F8C">
        <w:t>Система оценивания знаний включает использование наряду со стандартизированными письменными или устными работами</w:t>
      </w:r>
      <w:r w:rsidR="00275541" w:rsidRPr="000D3F8C">
        <w:t xml:space="preserve"> (зачетами)</w:t>
      </w:r>
      <w:r w:rsidRPr="000D3F8C">
        <w:t xml:space="preserve"> характеризующи</w:t>
      </w:r>
      <w:r w:rsidR="00D07C5C" w:rsidRPr="000D3F8C">
        <w:t xml:space="preserve">ми </w:t>
      </w:r>
      <w:r w:rsidRPr="000D3F8C">
        <w:t>динамику индивидуальных образовательных достижений учащихся, таких методов оц</w:t>
      </w:r>
      <w:r w:rsidR="00275541" w:rsidRPr="000D3F8C">
        <w:t xml:space="preserve">енки, как проекты, практические, исследовательские </w:t>
      </w:r>
      <w:r w:rsidRPr="000D3F8C">
        <w:t>и творческие работы.</w:t>
      </w:r>
    </w:p>
    <w:p w:rsidR="006E0EEE" w:rsidRPr="000D3F8C" w:rsidRDefault="006710CF" w:rsidP="006E0EEE">
      <w:pPr>
        <w:ind w:firstLine="708"/>
        <w:jc w:val="both"/>
      </w:pPr>
      <w:r w:rsidRPr="000D3F8C">
        <w:t xml:space="preserve">Промежуточная аттестация обучающихся </w:t>
      </w:r>
      <w:r w:rsidR="006E0EEE" w:rsidRPr="000D3F8C">
        <w:t>предусматривает проведение п</w:t>
      </w:r>
      <w:r w:rsidR="00FD421D" w:rsidRPr="000D3F8C">
        <w:t xml:space="preserve">рактических, самостоятельных и </w:t>
      </w:r>
      <w:r w:rsidRPr="000D3F8C">
        <w:t>контрольных работ, итоговая – итоговой контрольной работы (тестирования).</w:t>
      </w:r>
    </w:p>
    <w:p w:rsidR="00E72478" w:rsidRPr="000D3F8C" w:rsidRDefault="00E72478" w:rsidP="00E72478">
      <w:pPr>
        <w:ind w:firstLine="708"/>
        <w:jc w:val="center"/>
      </w:pPr>
      <w:r w:rsidRPr="000D3F8C">
        <w:rPr>
          <w:color w:val="000000"/>
        </w:rPr>
        <w:t>Тематическое планирование</w:t>
      </w:r>
    </w:p>
    <w:p w:rsidR="002E1560" w:rsidRPr="000D3F8C" w:rsidRDefault="002E1560" w:rsidP="006E0EEE">
      <w:pPr>
        <w:ind w:firstLine="708"/>
        <w:jc w:val="both"/>
      </w:pPr>
    </w:p>
    <w:tbl>
      <w:tblPr>
        <w:tblpPr w:leftFromText="180" w:rightFromText="180" w:vertAnchor="text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4107"/>
        <w:gridCol w:w="1559"/>
        <w:gridCol w:w="1418"/>
        <w:gridCol w:w="1701"/>
      </w:tblGrid>
      <w:tr w:rsidR="002E1560" w:rsidRPr="000D3F8C" w:rsidTr="000F0D94">
        <w:tc>
          <w:tcPr>
            <w:tcW w:w="821" w:type="dxa"/>
            <w:vMerge w:val="restart"/>
          </w:tcPr>
          <w:p w:rsidR="002E1560" w:rsidRPr="000D3F8C" w:rsidRDefault="002E1560" w:rsidP="002E1560">
            <w:pPr>
              <w:jc w:val="center"/>
            </w:pPr>
            <w:r w:rsidRPr="000D3F8C">
              <w:t>№ п/п</w:t>
            </w:r>
          </w:p>
        </w:tc>
        <w:tc>
          <w:tcPr>
            <w:tcW w:w="4107" w:type="dxa"/>
            <w:vMerge w:val="restart"/>
          </w:tcPr>
          <w:p w:rsidR="002E1560" w:rsidRPr="000D3F8C" w:rsidRDefault="002E1560" w:rsidP="002E1560"/>
          <w:p w:rsidR="002E1560" w:rsidRPr="000D3F8C" w:rsidRDefault="002E1560" w:rsidP="002E1560">
            <w:pPr>
              <w:jc w:val="center"/>
            </w:pPr>
            <w:r w:rsidRPr="000D3F8C">
              <w:t>Тема</w:t>
            </w:r>
          </w:p>
        </w:tc>
        <w:tc>
          <w:tcPr>
            <w:tcW w:w="1559" w:type="dxa"/>
            <w:vMerge w:val="restart"/>
          </w:tcPr>
          <w:p w:rsidR="002E1560" w:rsidRPr="000D3F8C" w:rsidRDefault="002E1560" w:rsidP="000945C4">
            <w:pPr>
              <w:jc w:val="center"/>
            </w:pPr>
            <w:r w:rsidRPr="000D3F8C">
              <w:t>Количество часов</w:t>
            </w:r>
          </w:p>
        </w:tc>
        <w:tc>
          <w:tcPr>
            <w:tcW w:w="3119" w:type="dxa"/>
            <w:gridSpan w:val="2"/>
          </w:tcPr>
          <w:p w:rsidR="002E1560" w:rsidRPr="000D3F8C" w:rsidRDefault="002E1560" w:rsidP="002E1560">
            <w:pPr>
              <w:jc w:val="center"/>
            </w:pPr>
            <w:r w:rsidRPr="000D3F8C">
              <w:t>В том числе</w:t>
            </w:r>
          </w:p>
        </w:tc>
      </w:tr>
      <w:tr w:rsidR="002E1560" w:rsidRPr="000D3F8C" w:rsidTr="000F0D94">
        <w:tc>
          <w:tcPr>
            <w:tcW w:w="821" w:type="dxa"/>
            <w:vMerge/>
          </w:tcPr>
          <w:p w:rsidR="002E1560" w:rsidRPr="000D3F8C" w:rsidRDefault="002E1560" w:rsidP="002E1560"/>
        </w:tc>
        <w:tc>
          <w:tcPr>
            <w:tcW w:w="4107" w:type="dxa"/>
            <w:vMerge/>
          </w:tcPr>
          <w:p w:rsidR="002E1560" w:rsidRPr="000D3F8C" w:rsidRDefault="002E1560" w:rsidP="002E1560"/>
        </w:tc>
        <w:tc>
          <w:tcPr>
            <w:tcW w:w="1559" w:type="dxa"/>
            <w:vMerge/>
          </w:tcPr>
          <w:p w:rsidR="002E1560" w:rsidRPr="000D3F8C" w:rsidRDefault="002E1560" w:rsidP="002E1560"/>
        </w:tc>
        <w:tc>
          <w:tcPr>
            <w:tcW w:w="1418" w:type="dxa"/>
          </w:tcPr>
          <w:p w:rsidR="002E1560" w:rsidRPr="000D3F8C" w:rsidRDefault="002E1560" w:rsidP="002E1560">
            <w:pPr>
              <w:jc w:val="center"/>
            </w:pPr>
            <w:r w:rsidRPr="000D3F8C">
              <w:t>практических работ</w:t>
            </w:r>
          </w:p>
        </w:tc>
        <w:tc>
          <w:tcPr>
            <w:tcW w:w="1701" w:type="dxa"/>
          </w:tcPr>
          <w:p w:rsidR="002E1560" w:rsidRPr="000D3F8C" w:rsidRDefault="002E1560" w:rsidP="002E1560">
            <w:pPr>
              <w:jc w:val="center"/>
            </w:pPr>
            <w:r w:rsidRPr="000D3F8C">
              <w:t>контрольных работ</w:t>
            </w:r>
          </w:p>
        </w:tc>
      </w:tr>
      <w:tr w:rsidR="002E1560" w:rsidRPr="000D3F8C" w:rsidTr="000F0D94">
        <w:tc>
          <w:tcPr>
            <w:tcW w:w="821" w:type="dxa"/>
          </w:tcPr>
          <w:p w:rsidR="002E1560" w:rsidRPr="000D3F8C" w:rsidRDefault="002E1560" w:rsidP="002E1560"/>
        </w:tc>
        <w:tc>
          <w:tcPr>
            <w:tcW w:w="4107" w:type="dxa"/>
          </w:tcPr>
          <w:p w:rsidR="002E1560" w:rsidRPr="000D3F8C" w:rsidRDefault="001F303E" w:rsidP="002E1560">
            <w:r w:rsidRPr="000D3F8C">
              <w:t>Введение</w:t>
            </w:r>
          </w:p>
        </w:tc>
        <w:tc>
          <w:tcPr>
            <w:tcW w:w="1559" w:type="dxa"/>
          </w:tcPr>
          <w:p w:rsidR="002E1560" w:rsidRPr="000D3F8C" w:rsidRDefault="001F303E" w:rsidP="002E1560">
            <w:pPr>
              <w:jc w:val="center"/>
            </w:pPr>
            <w:r w:rsidRPr="000D3F8C">
              <w:t>1</w:t>
            </w:r>
          </w:p>
        </w:tc>
        <w:tc>
          <w:tcPr>
            <w:tcW w:w="1418" w:type="dxa"/>
          </w:tcPr>
          <w:p w:rsidR="002E1560" w:rsidRPr="000D3F8C" w:rsidRDefault="006D12BD" w:rsidP="002E1560">
            <w:pPr>
              <w:jc w:val="center"/>
            </w:pPr>
            <w:r w:rsidRPr="000D3F8C">
              <w:t>-</w:t>
            </w:r>
          </w:p>
        </w:tc>
        <w:tc>
          <w:tcPr>
            <w:tcW w:w="1701" w:type="dxa"/>
          </w:tcPr>
          <w:p w:rsidR="002E1560" w:rsidRPr="000D3F8C" w:rsidRDefault="002E1560" w:rsidP="002E1560">
            <w:pPr>
              <w:jc w:val="center"/>
            </w:pPr>
            <w:r w:rsidRPr="000D3F8C">
              <w:t>-</w:t>
            </w:r>
          </w:p>
        </w:tc>
      </w:tr>
      <w:tr w:rsidR="002E1560" w:rsidRPr="000D3F8C" w:rsidTr="000F0D94">
        <w:tc>
          <w:tcPr>
            <w:tcW w:w="821" w:type="dxa"/>
          </w:tcPr>
          <w:p w:rsidR="002E1560" w:rsidRPr="000D3F8C" w:rsidRDefault="002E1560" w:rsidP="002E1560">
            <w:pPr>
              <w:jc w:val="center"/>
            </w:pPr>
            <w:r w:rsidRPr="000D3F8C">
              <w:t>1.</w:t>
            </w:r>
          </w:p>
        </w:tc>
        <w:tc>
          <w:tcPr>
            <w:tcW w:w="4107" w:type="dxa"/>
          </w:tcPr>
          <w:p w:rsidR="002E1560" w:rsidRPr="000D3F8C" w:rsidRDefault="001F303E" w:rsidP="002E1560">
            <w:r w:rsidRPr="000D3F8C">
              <w:t xml:space="preserve">Теория строения органических </w:t>
            </w:r>
            <w:r w:rsidRPr="000D3F8C">
              <w:lastRenderedPageBreak/>
              <w:t>соединений</w:t>
            </w:r>
          </w:p>
        </w:tc>
        <w:tc>
          <w:tcPr>
            <w:tcW w:w="1559" w:type="dxa"/>
          </w:tcPr>
          <w:p w:rsidR="002E1560" w:rsidRPr="000D3F8C" w:rsidRDefault="00E208AD" w:rsidP="002E1560">
            <w:pPr>
              <w:jc w:val="center"/>
            </w:pPr>
            <w:r w:rsidRPr="000D3F8C">
              <w:lastRenderedPageBreak/>
              <w:t>3</w:t>
            </w:r>
          </w:p>
        </w:tc>
        <w:tc>
          <w:tcPr>
            <w:tcW w:w="1418" w:type="dxa"/>
          </w:tcPr>
          <w:p w:rsidR="002E1560" w:rsidRPr="000D3F8C" w:rsidRDefault="002E1560" w:rsidP="002E1560">
            <w:pPr>
              <w:jc w:val="center"/>
            </w:pPr>
            <w:r w:rsidRPr="000D3F8C">
              <w:t>-</w:t>
            </w:r>
          </w:p>
        </w:tc>
        <w:tc>
          <w:tcPr>
            <w:tcW w:w="1701" w:type="dxa"/>
          </w:tcPr>
          <w:p w:rsidR="002E1560" w:rsidRPr="000D3F8C" w:rsidRDefault="00820676" w:rsidP="002E1560">
            <w:pPr>
              <w:jc w:val="center"/>
            </w:pPr>
            <w:r w:rsidRPr="000D3F8C">
              <w:t>-</w:t>
            </w:r>
          </w:p>
        </w:tc>
      </w:tr>
      <w:tr w:rsidR="002E1560" w:rsidRPr="000D3F8C" w:rsidTr="000F0D94">
        <w:tc>
          <w:tcPr>
            <w:tcW w:w="821" w:type="dxa"/>
          </w:tcPr>
          <w:p w:rsidR="002E1560" w:rsidRPr="000D3F8C" w:rsidRDefault="002E1560" w:rsidP="002E1560">
            <w:pPr>
              <w:jc w:val="center"/>
            </w:pPr>
            <w:r w:rsidRPr="000D3F8C">
              <w:lastRenderedPageBreak/>
              <w:t>2.</w:t>
            </w:r>
          </w:p>
        </w:tc>
        <w:tc>
          <w:tcPr>
            <w:tcW w:w="4107" w:type="dxa"/>
          </w:tcPr>
          <w:p w:rsidR="002E1560" w:rsidRPr="000D3F8C" w:rsidRDefault="001F303E" w:rsidP="002E1560">
            <w:r w:rsidRPr="000D3F8C">
              <w:t>Углеводороды и их природные источники</w:t>
            </w:r>
          </w:p>
        </w:tc>
        <w:tc>
          <w:tcPr>
            <w:tcW w:w="1559" w:type="dxa"/>
          </w:tcPr>
          <w:p w:rsidR="002E1560" w:rsidRPr="000D3F8C" w:rsidRDefault="00E208AD" w:rsidP="0090392C">
            <w:pPr>
              <w:jc w:val="center"/>
            </w:pPr>
            <w:r w:rsidRPr="000D3F8C">
              <w:t>8</w:t>
            </w:r>
          </w:p>
        </w:tc>
        <w:tc>
          <w:tcPr>
            <w:tcW w:w="1418" w:type="dxa"/>
          </w:tcPr>
          <w:p w:rsidR="002E1560" w:rsidRPr="000D3F8C" w:rsidRDefault="001F303E" w:rsidP="002E1560">
            <w:pPr>
              <w:jc w:val="center"/>
            </w:pPr>
            <w:r w:rsidRPr="000D3F8C">
              <w:t>-</w:t>
            </w:r>
          </w:p>
        </w:tc>
        <w:tc>
          <w:tcPr>
            <w:tcW w:w="1701" w:type="dxa"/>
          </w:tcPr>
          <w:p w:rsidR="002E1560" w:rsidRPr="000D3F8C" w:rsidRDefault="00820676" w:rsidP="002E1560">
            <w:pPr>
              <w:jc w:val="center"/>
            </w:pPr>
            <w:r w:rsidRPr="000D3F8C">
              <w:t>1</w:t>
            </w:r>
          </w:p>
        </w:tc>
      </w:tr>
      <w:tr w:rsidR="002E1560" w:rsidRPr="000D3F8C" w:rsidTr="000F0D94">
        <w:tc>
          <w:tcPr>
            <w:tcW w:w="821" w:type="dxa"/>
          </w:tcPr>
          <w:p w:rsidR="002E1560" w:rsidRPr="000D3F8C" w:rsidRDefault="002E1560" w:rsidP="002E1560">
            <w:pPr>
              <w:jc w:val="center"/>
            </w:pPr>
            <w:r w:rsidRPr="000D3F8C">
              <w:t>3.</w:t>
            </w:r>
          </w:p>
        </w:tc>
        <w:tc>
          <w:tcPr>
            <w:tcW w:w="4107" w:type="dxa"/>
          </w:tcPr>
          <w:p w:rsidR="002E1560" w:rsidRPr="000D3F8C" w:rsidRDefault="001F303E" w:rsidP="002E1560">
            <w:r w:rsidRPr="000D3F8C">
              <w:t>Кислородсодержащие соединения и их нахождение в живой природе</w:t>
            </w:r>
          </w:p>
        </w:tc>
        <w:tc>
          <w:tcPr>
            <w:tcW w:w="1559" w:type="dxa"/>
          </w:tcPr>
          <w:p w:rsidR="002E1560" w:rsidRPr="000D3F8C" w:rsidRDefault="00E208AD" w:rsidP="002E1560">
            <w:pPr>
              <w:jc w:val="center"/>
            </w:pPr>
            <w:r w:rsidRPr="000D3F8C">
              <w:t>10</w:t>
            </w:r>
          </w:p>
        </w:tc>
        <w:tc>
          <w:tcPr>
            <w:tcW w:w="1418" w:type="dxa"/>
          </w:tcPr>
          <w:p w:rsidR="002E1560" w:rsidRPr="000D3F8C" w:rsidRDefault="002E1560" w:rsidP="002E1560">
            <w:pPr>
              <w:jc w:val="center"/>
            </w:pPr>
            <w:r w:rsidRPr="000D3F8C">
              <w:t>-</w:t>
            </w:r>
          </w:p>
        </w:tc>
        <w:tc>
          <w:tcPr>
            <w:tcW w:w="1701" w:type="dxa"/>
          </w:tcPr>
          <w:p w:rsidR="002E1560" w:rsidRPr="000D3F8C" w:rsidRDefault="00820676" w:rsidP="002E1560">
            <w:pPr>
              <w:jc w:val="center"/>
            </w:pPr>
            <w:r w:rsidRPr="000D3F8C">
              <w:t>2</w:t>
            </w:r>
          </w:p>
        </w:tc>
      </w:tr>
      <w:tr w:rsidR="002E1560" w:rsidRPr="000D3F8C" w:rsidTr="000F0D94">
        <w:tc>
          <w:tcPr>
            <w:tcW w:w="821" w:type="dxa"/>
          </w:tcPr>
          <w:p w:rsidR="002E1560" w:rsidRPr="000D3F8C" w:rsidRDefault="002E1560" w:rsidP="002E1560">
            <w:pPr>
              <w:jc w:val="center"/>
            </w:pPr>
            <w:r w:rsidRPr="000D3F8C">
              <w:t>4.</w:t>
            </w:r>
          </w:p>
        </w:tc>
        <w:tc>
          <w:tcPr>
            <w:tcW w:w="4107" w:type="dxa"/>
          </w:tcPr>
          <w:p w:rsidR="002E1560" w:rsidRPr="000D3F8C" w:rsidRDefault="001F303E" w:rsidP="00473ACC">
            <w:r w:rsidRPr="000D3F8C">
              <w:t>Азотсодержащие соединения и их нахождение в живой природе</w:t>
            </w:r>
          </w:p>
        </w:tc>
        <w:tc>
          <w:tcPr>
            <w:tcW w:w="1559" w:type="dxa"/>
          </w:tcPr>
          <w:p w:rsidR="002E1560" w:rsidRPr="000D3F8C" w:rsidRDefault="00E208AD" w:rsidP="002E1560">
            <w:pPr>
              <w:jc w:val="center"/>
            </w:pPr>
            <w:r w:rsidRPr="000D3F8C">
              <w:t>4</w:t>
            </w:r>
          </w:p>
        </w:tc>
        <w:tc>
          <w:tcPr>
            <w:tcW w:w="1418" w:type="dxa"/>
          </w:tcPr>
          <w:p w:rsidR="002E1560" w:rsidRPr="000D3F8C" w:rsidRDefault="00820676" w:rsidP="002E1560">
            <w:pPr>
              <w:jc w:val="center"/>
            </w:pPr>
            <w:r w:rsidRPr="000D3F8C">
              <w:t>1</w:t>
            </w:r>
          </w:p>
        </w:tc>
        <w:tc>
          <w:tcPr>
            <w:tcW w:w="1701" w:type="dxa"/>
          </w:tcPr>
          <w:p w:rsidR="002E1560" w:rsidRPr="000D3F8C" w:rsidRDefault="00820676" w:rsidP="002E1560">
            <w:pPr>
              <w:jc w:val="center"/>
            </w:pPr>
            <w:r w:rsidRPr="000D3F8C">
              <w:t>1</w:t>
            </w:r>
          </w:p>
        </w:tc>
      </w:tr>
      <w:tr w:rsidR="002E1560" w:rsidRPr="000D3F8C" w:rsidTr="000F0D94">
        <w:tc>
          <w:tcPr>
            <w:tcW w:w="821" w:type="dxa"/>
          </w:tcPr>
          <w:p w:rsidR="002E1560" w:rsidRPr="000D3F8C" w:rsidRDefault="002E1560" w:rsidP="002E1560">
            <w:pPr>
              <w:jc w:val="center"/>
            </w:pPr>
            <w:r w:rsidRPr="000D3F8C">
              <w:t>5.</w:t>
            </w:r>
          </w:p>
        </w:tc>
        <w:tc>
          <w:tcPr>
            <w:tcW w:w="4107" w:type="dxa"/>
          </w:tcPr>
          <w:p w:rsidR="002E1560" w:rsidRPr="000D3F8C" w:rsidRDefault="001F303E" w:rsidP="002E1560">
            <w:r w:rsidRPr="000D3F8C">
              <w:t>Биологически активные органические соединения</w:t>
            </w:r>
          </w:p>
        </w:tc>
        <w:tc>
          <w:tcPr>
            <w:tcW w:w="1559" w:type="dxa"/>
          </w:tcPr>
          <w:p w:rsidR="002E1560" w:rsidRPr="000D3F8C" w:rsidRDefault="00E208AD" w:rsidP="002E1560">
            <w:pPr>
              <w:jc w:val="center"/>
            </w:pPr>
            <w:r w:rsidRPr="000D3F8C">
              <w:t>4</w:t>
            </w:r>
          </w:p>
        </w:tc>
        <w:tc>
          <w:tcPr>
            <w:tcW w:w="1418" w:type="dxa"/>
          </w:tcPr>
          <w:p w:rsidR="002E1560" w:rsidRPr="000D3F8C" w:rsidRDefault="00473ACC" w:rsidP="002E1560">
            <w:pPr>
              <w:jc w:val="center"/>
            </w:pPr>
            <w:r w:rsidRPr="000D3F8C">
              <w:t>-</w:t>
            </w:r>
          </w:p>
        </w:tc>
        <w:tc>
          <w:tcPr>
            <w:tcW w:w="1701" w:type="dxa"/>
          </w:tcPr>
          <w:p w:rsidR="002E1560" w:rsidRPr="000D3F8C" w:rsidRDefault="00473ACC" w:rsidP="002E1560">
            <w:pPr>
              <w:jc w:val="center"/>
            </w:pPr>
            <w:r w:rsidRPr="000D3F8C">
              <w:t>1</w:t>
            </w:r>
          </w:p>
        </w:tc>
      </w:tr>
      <w:tr w:rsidR="002E1560" w:rsidRPr="000D3F8C" w:rsidTr="000F0D94">
        <w:tc>
          <w:tcPr>
            <w:tcW w:w="821" w:type="dxa"/>
          </w:tcPr>
          <w:p w:rsidR="002E1560" w:rsidRPr="000D3F8C" w:rsidRDefault="002E1560" w:rsidP="002E1560">
            <w:pPr>
              <w:jc w:val="center"/>
            </w:pPr>
            <w:r w:rsidRPr="000D3F8C">
              <w:t>6.</w:t>
            </w:r>
          </w:p>
        </w:tc>
        <w:tc>
          <w:tcPr>
            <w:tcW w:w="4107" w:type="dxa"/>
          </w:tcPr>
          <w:p w:rsidR="002E1560" w:rsidRPr="000D3F8C" w:rsidRDefault="001F303E" w:rsidP="002E1560">
            <w:r w:rsidRPr="000D3F8C">
              <w:t>Искусственные и синтетические органические соединения</w:t>
            </w:r>
          </w:p>
        </w:tc>
        <w:tc>
          <w:tcPr>
            <w:tcW w:w="1559" w:type="dxa"/>
          </w:tcPr>
          <w:p w:rsidR="002E1560" w:rsidRPr="000D3F8C" w:rsidRDefault="00E208AD" w:rsidP="002E1560">
            <w:pPr>
              <w:jc w:val="center"/>
            </w:pPr>
            <w:r w:rsidRPr="000D3F8C">
              <w:t>4</w:t>
            </w:r>
          </w:p>
        </w:tc>
        <w:tc>
          <w:tcPr>
            <w:tcW w:w="1418" w:type="dxa"/>
          </w:tcPr>
          <w:p w:rsidR="002E1560" w:rsidRPr="000D3F8C" w:rsidRDefault="00820676" w:rsidP="002E1560">
            <w:pPr>
              <w:jc w:val="center"/>
            </w:pPr>
            <w:r w:rsidRPr="000D3F8C">
              <w:t>1</w:t>
            </w:r>
          </w:p>
        </w:tc>
        <w:tc>
          <w:tcPr>
            <w:tcW w:w="1701" w:type="dxa"/>
          </w:tcPr>
          <w:p w:rsidR="002E1560" w:rsidRPr="000D3F8C" w:rsidRDefault="00820676" w:rsidP="002E1560">
            <w:pPr>
              <w:jc w:val="center"/>
            </w:pPr>
            <w:r w:rsidRPr="000D3F8C">
              <w:t>-</w:t>
            </w:r>
          </w:p>
        </w:tc>
      </w:tr>
      <w:tr w:rsidR="00E72478" w:rsidRPr="000D3F8C" w:rsidTr="000F0D94">
        <w:tc>
          <w:tcPr>
            <w:tcW w:w="821" w:type="dxa"/>
          </w:tcPr>
          <w:p w:rsidR="00E72478" w:rsidRPr="000D3F8C" w:rsidRDefault="00E72478" w:rsidP="002E1560">
            <w:pPr>
              <w:jc w:val="center"/>
            </w:pPr>
          </w:p>
        </w:tc>
        <w:tc>
          <w:tcPr>
            <w:tcW w:w="4107" w:type="dxa"/>
          </w:tcPr>
          <w:p w:rsidR="00E72478" w:rsidRPr="000D3F8C" w:rsidRDefault="00E72478" w:rsidP="002E1560">
            <w:r w:rsidRPr="000D3F8C">
              <w:t>Резерв</w:t>
            </w:r>
          </w:p>
        </w:tc>
        <w:tc>
          <w:tcPr>
            <w:tcW w:w="1559" w:type="dxa"/>
          </w:tcPr>
          <w:p w:rsidR="00E72478" w:rsidRPr="000D3F8C" w:rsidRDefault="00E72478" w:rsidP="002E1560">
            <w:pPr>
              <w:jc w:val="center"/>
            </w:pPr>
            <w:r w:rsidRPr="000D3F8C">
              <w:t>1</w:t>
            </w:r>
          </w:p>
        </w:tc>
        <w:tc>
          <w:tcPr>
            <w:tcW w:w="1418" w:type="dxa"/>
          </w:tcPr>
          <w:p w:rsidR="00E72478" w:rsidRPr="000D3F8C" w:rsidRDefault="00E72478" w:rsidP="002E1560">
            <w:pPr>
              <w:jc w:val="center"/>
            </w:pPr>
          </w:p>
        </w:tc>
        <w:tc>
          <w:tcPr>
            <w:tcW w:w="1701" w:type="dxa"/>
          </w:tcPr>
          <w:p w:rsidR="00E72478" w:rsidRPr="000D3F8C" w:rsidRDefault="00E72478" w:rsidP="002E1560">
            <w:pPr>
              <w:jc w:val="center"/>
            </w:pPr>
          </w:p>
        </w:tc>
      </w:tr>
      <w:tr w:rsidR="002E1560" w:rsidRPr="000D3F8C" w:rsidTr="000F0D94">
        <w:tc>
          <w:tcPr>
            <w:tcW w:w="821" w:type="dxa"/>
          </w:tcPr>
          <w:p w:rsidR="002E1560" w:rsidRPr="000D3F8C" w:rsidRDefault="002E1560" w:rsidP="002E1560"/>
        </w:tc>
        <w:tc>
          <w:tcPr>
            <w:tcW w:w="4107" w:type="dxa"/>
          </w:tcPr>
          <w:p w:rsidR="002E1560" w:rsidRPr="000D3F8C" w:rsidRDefault="002E1560" w:rsidP="002E1560">
            <w:r w:rsidRPr="000D3F8C">
              <w:t>Итого</w:t>
            </w:r>
            <w:r w:rsidR="00E72478" w:rsidRPr="000D3F8C">
              <w:t xml:space="preserve"> за 10 класс</w:t>
            </w:r>
          </w:p>
        </w:tc>
        <w:tc>
          <w:tcPr>
            <w:tcW w:w="1559" w:type="dxa"/>
          </w:tcPr>
          <w:p w:rsidR="002E1560" w:rsidRPr="000D3F8C" w:rsidRDefault="00E208AD" w:rsidP="00E72478">
            <w:pPr>
              <w:jc w:val="center"/>
            </w:pPr>
            <w:r w:rsidRPr="000D3F8C">
              <w:t>3</w:t>
            </w:r>
            <w:r w:rsidR="00E72478" w:rsidRPr="000D3F8C">
              <w:t>5</w:t>
            </w:r>
          </w:p>
        </w:tc>
        <w:tc>
          <w:tcPr>
            <w:tcW w:w="1418" w:type="dxa"/>
          </w:tcPr>
          <w:p w:rsidR="002E1560" w:rsidRPr="000D3F8C" w:rsidRDefault="00820676" w:rsidP="002E1560">
            <w:pPr>
              <w:jc w:val="center"/>
            </w:pPr>
            <w:r w:rsidRPr="000D3F8C">
              <w:t>2</w:t>
            </w:r>
          </w:p>
        </w:tc>
        <w:tc>
          <w:tcPr>
            <w:tcW w:w="1701" w:type="dxa"/>
          </w:tcPr>
          <w:p w:rsidR="002E1560" w:rsidRPr="000D3F8C" w:rsidRDefault="00820676" w:rsidP="002E1560">
            <w:pPr>
              <w:jc w:val="center"/>
            </w:pPr>
            <w:r w:rsidRPr="000D3F8C">
              <w:t>5</w:t>
            </w:r>
          </w:p>
        </w:tc>
      </w:tr>
      <w:tr w:rsidR="00E72478" w:rsidRPr="000D3F8C" w:rsidTr="000F0D94">
        <w:tc>
          <w:tcPr>
            <w:tcW w:w="821" w:type="dxa"/>
          </w:tcPr>
          <w:p w:rsidR="00E72478" w:rsidRPr="000D3F8C" w:rsidRDefault="00E72478" w:rsidP="00E72478">
            <w:pPr>
              <w:jc w:val="center"/>
            </w:pPr>
            <w:r w:rsidRPr="000D3F8C">
              <w:t>1.</w:t>
            </w:r>
          </w:p>
        </w:tc>
        <w:tc>
          <w:tcPr>
            <w:tcW w:w="4107" w:type="dxa"/>
          </w:tcPr>
          <w:p w:rsidR="00E72478" w:rsidRPr="000D3F8C" w:rsidRDefault="00E72478" w:rsidP="00E72478">
            <w:r w:rsidRPr="000D3F8C">
              <w:t xml:space="preserve">Строение атома </w:t>
            </w:r>
          </w:p>
        </w:tc>
        <w:tc>
          <w:tcPr>
            <w:tcW w:w="1559" w:type="dxa"/>
          </w:tcPr>
          <w:p w:rsidR="00E72478" w:rsidRPr="000D3F8C" w:rsidRDefault="00E72478" w:rsidP="00E72478">
            <w:pPr>
              <w:jc w:val="center"/>
            </w:pPr>
            <w:r w:rsidRPr="000D3F8C">
              <w:t>4</w:t>
            </w:r>
          </w:p>
        </w:tc>
        <w:tc>
          <w:tcPr>
            <w:tcW w:w="1418" w:type="dxa"/>
          </w:tcPr>
          <w:p w:rsidR="00E72478" w:rsidRPr="000D3F8C" w:rsidRDefault="00E72478" w:rsidP="00E72478">
            <w:pPr>
              <w:jc w:val="center"/>
            </w:pPr>
            <w:r w:rsidRPr="000D3F8C">
              <w:t>-</w:t>
            </w:r>
          </w:p>
        </w:tc>
        <w:tc>
          <w:tcPr>
            <w:tcW w:w="1701" w:type="dxa"/>
          </w:tcPr>
          <w:p w:rsidR="00E72478" w:rsidRPr="000D3F8C" w:rsidRDefault="00E72478" w:rsidP="00E72478">
            <w:pPr>
              <w:jc w:val="center"/>
            </w:pPr>
            <w:r w:rsidRPr="000D3F8C">
              <w:t>1</w:t>
            </w:r>
          </w:p>
        </w:tc>
      </w:tr>
      <w:tr w:rsidR="00E72478" w:rsidRPr="000D3F8C" w:rsidTr="000F0D94">
        <w:tc>
          <w:tcPr>
            <w:tcW w:w="821" w:type="dxa"/>
          </w:tcPr>
          <w:p w:rsidR="00E72478" w:rsidRPr="000D3F8C" w:rsidRDefault="00E72478" w:rsidP="00E72478">
            <w:pPr>
              <w:jc w:val="center"/>
            </w:pPr>
            <w:r w:rsidRPr="000D3F8C">
              <w:t>2.</w:t>
            </w:r>
          </w:p>
        </w:tc>
        <w:tc>
          <w:tcPr>
            <w:tcW w:w="4107" w:type="dxa"/>
          </w:tcPr>
          <w:p w:rsidR="00E72478" w:rsidRPr="000D3F8C" w:rsidRDefault="00E72478" w:rsidP="00E72478">
            <w:r w:rsidRPr="000D3F8C">
              <w:t xml:space="preserve">Строение вещества </w:t>
            </w:r>
          </w:p>
        </w:tc>
        <w:tc>
          <w:tcPr>
            <w:tcW w:w="1559" w:type="dxa"/>
          </w:tcPr>
          <w:p w:rsidR="00E72478" w:rsidRPr="000D3F8C" w:rsidRDefault="00E72478" w:rsidP="00E72478">
            <w:pPr>
              <w:jc w:val="center"/>
            </w:pPr>
            <w:r w:rsidRPr="000D3F8C">
              <w:t>12</w:t>
            </w:r>
          </w:p>
        </w:tc>
        <w:tc>
          <w:tcPr>
            <w:tcW w:w="1418" w:type="dxa"/>
          </w:tcPr>
          <w:p w:rsidR="00E72478" w:rsidRPr="000D3F8C" w:rsidRDefault="00E72478" w:rsidP="00E72478">
            <w:pPr>
              <w:jc w:val="center"/>
            </w:pPr>
            <w:r w:rsidRPr="000D3F8C">
              <w:t>1</w:t>
            </w:r>
          </w:p>
        </w:tc>
        <w:tc>
          <w:tcPr>
            <w:tcW w:w="1701" w:type="dxa"/>
          </w:tcPr>
          <w:p w:rsidR="00E72478" w:rsidRPr="000D3F8C" w:rsidRDefault="00E72478" w:rsidP="00E72478">
            <w:pPr>
              <w:jc w:val="center"/>
            </w:pPr>
            <w:r w:rsidRPr="000D3F8C">
              <w:t>1</w:t>
            </w:r>
          </w:p>
        </w:tc>
      </w:tr>
      <w:tr w:rsidR="00E72478" w:rsidRPr="000D3F8C" w:rsidTr="000F0D94">
        <w:tc>
          <w:tcPr>
            <w:tcW w:w="821" w:type="dxa"/>
          </w:tcPr>
          <w:p w:rsidR="00E72478" w:rsidRPr="000D3F8C" w:rsidRDefault="00E72478" w:rsidP="00E72478">
            <w:pPr>
              <w:jc w:val="center"/>
            </w:pPr>
            <w:r w:rsidRPr="000D3F8C">
              <w:t>3.</w:t>
            </w:r>
          </w:p>
        </w:tc>
        <w:tc>
          <w:tcPr>
            <w:tcW w:w="4107" w:type="dxa"/>
          </w:tcPr>
          <w:p w:rsidR="00E72478" w:rsidRPr="000D3F8C" w:rsidRDefault="00E72478" w:rsidP="00E72478">
            <w:r w:rsidRPr="000D3F8C">
              <w:t xml:space="preserve">Химические реакции </w:t>
            </w:r>
          </w:p>
        </w:tc>
        <w:tc>
          <w:tcPr>
            <w:tcW w:w="1559" w:type="dxa"/>
          </w:tcPr>
          <w:p w:rsidR="00E72478" w:rsidRPr="000D3F8C" w:rsidRDefault="00E72478" w:rsidP="00E72478">
            <w:pPr>
              <w:jc w:val="center"/>
            </w:pPr>
            <w:r w:rsidRPr="000D3F8C">
              <w:t>8</w:t>
            </w:r>
          </w:p>
        </w:tc>
        <w:tc>
          <w:tcPr>
            <w:tcW w:w="1418" w:type="dxa"/>
          </w:tcPr>
          <w:p w:rsidR="00E72478" w:rsidRPr="000D3F8C" w:rsidRDefault="00E72478" w:rsidP="00E72478">
            <w:pPr>
              <w:jc w:val="center"/>
            </w:pPr>
            <w:r w:rsidRPr="000D3F8C">
              <w:t>-</w:t>
            </w:r>
          </w:p>
        </w:tc>
        <w:tc>
          <w:tcPr>
            <w:tcW w:w="1701" w:type="dxa"/>
          </w:tcPr>
          <w:p w:rsidR="00E72478" w:rsidRPr="000D3F8C" w:rsidRDefault="00E72478" w:rsidP="00E72478">
            <w:pPr>
              <w:jc w:val="center"/>
            </w:pPr>
            <w:r w:rsidRPr="000D3F8C">
              <w:t>1</w:t>
            </w:r>
          </w:p>
        </w:tc>
      </w:tr>
      <w:tr w:rsidR="00E72478" w:rsidRPr="000D3F8C" w:rsidTr="000F0D94">
        <w:tc>
          <w:tcPr>
            <w:tcW w:w="821" w:type="dxa"/>
          </w:tcPr>
          <w:p w:rsidR="00E72478" w:rsidRPr="000D3F8C" w:rsidRDefault="00E72478" w:rsidP="00E72478">
            <w:pPr>
              <w:jc w:val="center"/>
            </w:pPr>
            <w:r w:rsidRPr="000D3F8C">
              <w:t>4.</w:t>
            </w:r>
          </w:p>
        </w:tc>
        <w:tc>
          <w:tcPr>
            <w:tcW w:w="4107" w:type="dxa"/>
          </w:tcPr>
          <w:p w:rsidR="00E72478" w:rsidRPr="000D3F8C" w:rsidRDefault="00E72478" w:rsidP="00E72478">
            <w:r w:rsidRPr="000D3F8C">
              <w:t xml:space="preserve">Вещества и их свойства </w:t>
            </w:r>
          </w:p>
        </w:tc>
        <w:tc>
          <w:tcPr>
            <w:tcW w:w="1559" w:type="dxa"/>
          </w:tcPr>
          <w:p w:rsidR="00E72478" w:rsidRPr="000D3F8C" w:rsidRDefault="00E72478" w:rsidP="00E72478">
            <w:pPr>
              <w:jc w:val="center"/>
            </w:pPr>
            <w:r w:rsidRPr="000D3F8C">
              <w:t>10</w:t>
            </w:r>
          </w:p>
        </w:tc>
        <w:tc>
          <w:tcPr>
            <w:tcW w:w="1418" w:type="dxa"/>
          </w:tcPr>
          <w:p w:rsidR="00E72478" w:rsidRPr="000D3F8C" w:rsidRDefault="00E72478" w:rsidP="00E72478">
            <w:pPr>
              <w:jc w:val="center"/>
            </w:pPr>
            <w:r w:rsidRPr="000D3F8C">
              <w:t>1</w:t>
            </w:r>
          </w:p>
        </w:tc>
        <w:tc>
          <w:tcPr>
            <w:tcW w:w="1701" w:type="dxa"/>
          </w:tcPr>
          <w:p w:rsidR="00E72478" w:rsidRPr="000D3F8C" w:rsidRDefault="00E72478" w:rsidP="00E72478">
            <w:pPr>
              <w:jc w:val="center"/>
            </w:pPr>
            <w:r w:rsidRPr="000D3F8C">
              <w:t>1</w:t>
            </w:r>
          </w:p>
        </w:tc>
      </w:tr>
      <w:tr w:rsidR="00E72478" w:rsidRPr="000D3F8C" w:rsidTr="000F0D94">
        <w:tc>
          <w:tcPr>
            <w:tcW w:w="821" w:type="dxa"/>
          </w:tcPr>
          <w:p w:rsidR="00E72478" w:rsidRPr="000D3F8C" w:rsidRDefault="00E72478" w:rsidP="00E72478">
            <w:pPr>
              <w:jc w:val="center"/>
            </w:pPr>
          </w:p>
        </w:tc>
        <w:tc>
          <w:tcPr>
            <w:tcW w:w="4107" w:type="dxa"/>
          </w:tcPr>
          <w:p w:rsidR="00E72478" w:rsidRPr="000D3F8C" w:rsidRDefault="00E72478" w:rsidP="00E72478">
            <w:r w:rsidRPr="000D3F8C">
              <w:t>Резерв</w:t>
            </w:r>
          </w:p>
        </w:tc>
        <w:tc>
          <w:tcPr>
            <w:tcW w:w="1559" w:type="dxa"/>
          </w:tcPr>
          <w:p w:rsidR="00E72478" w:rsidRPr="000D3F8C" w:rsidRDefault="00E72478" w:rsidP="00E72478">
            <w:pPr>
              <w:jc w:val="center"/>
            </w:pPr>
            <w:r w:rsidRPr="000D3F8C">
              <w:t>1</w:t>
            </w:r>
          </w:p>
        </w:tc>
        <w:tc>
          <w:tcPr>
            <w:tcW w:w="1418" w:type="dxa"/>
          </w:tcPr>
          <w:p w:rsidR="00E72478" w:rsidRPr="000D3F8C" w:rsidRDefault="00E72478" w:rsidP="00E72478">
            <w:pPr>
              <w:jc w:val="center"/>
            </w:pPr>
          </w:p>
        </w:tc>
        <w:tc>
          <w:tcPr>
            <w:tcW w:w="1701" w:type="dxa"/>
          </w:tcPr>
          <w:p w:rsidR="00E72478" w:rsidRPr="000D3F8C" w:rsidRDefault="00E72478" w:rsidP="00E72478">
            <w:pPr>
              <w:jc w:val="center"/>
            </w:pPr>
          </w:p>
        </w:tc>
      </w:tr>
      <w:tr w:rsidR="00E72478" w:rsidRPr="000D3F8C" w:rsidTr="000F0D94">
        <w:tc>
          <w:tcPr>
            <w:tcW w:w="821" w:type="dxa"/>
          </w:tcPr>
          <w:p w:rsidR="00E72478" w:rsidRPr="000D3F8C" w:rsidRDefault="00E72478" w:rsidP="00E72478"/>
        </w:tc>
        <w:tc>
          <w:tcPr>
            <w:tcW w:w="4107" w:type="dxa"/>
          </w:tcPr>
          <w:p w:rsidR="00E72478" w:rsidRPr="000D3F8C" w:rsidRDefault="00E72478" w:rsidP="00E72478">
            <w:r w:rsidRPr="000D3F8C">
              <w:t>Итого</w:t>
            </w:r>
          </w:p>
        </w:tc>
        <w:tc>
          <w:tcPr>
            <w:tcW w:w="1559" w:type="dxa"/>
          </w:tcPr>
          <w:p w:rsidR="00E72478" w:rsidRPr="000D3F8C" w:rsidRDefault="00E72478" w:rsidP="00E72478">
            <w:pPr>
              <w:jc w:val="center"/>
            </w:pPr>
            <w:r w:rsidRPr="000D3F8C">
              <w:t>35</w:t>
            </w:r>
          </w:p>
        </w:tc>
        <w:tc>
          <w:tcPr>
            <w:tcW w:w="1418" w:type="dxa"/>
          </w:tcPr>
          <w:p w:rsidR="00E72478" w:rsidRPr="000D3F8C" w:rsidRDefault="00E72478" w:rsidP="00E72478">
            <w:pPr>
              <w:jc w:val="center"/>
            </w:pPr>
            <w:r w:rsidRPr="000D3F8C">
              <w:t>2</w:t>
            </w:r>
          </w:p>
        </w:tc>
        <w:tc>
          <w:tcPr>
            <w:tcW w:w="1701" w:type="dxa"/>
          </w:tcPr>
          <w:p w:rsidR="00E72478" w:rsidRPr="000D3F8C" w:rsidRDefault="00E72478" w:rsidP="00E72478">
            <w:pPr>
              <w:jc w:val="center"/>
            </w:pPr>
            <w:r w:rsidRPr="000D3F8C">
              <w:t>5</w:t>
            </w:r>
          </w:p>
        </w:tc>
      </w:tr>
      <w:tr w:rsidR="00E72478" w:rsidRPr="000D3F8C" w:rsidTr="000F0D94">
        <w:tc>
          <w:tcPr>
            <w:tcW w:w="821" w:type="dxa"/>
          </w:tcPr>
          <w:p w:rsidR="00E72478" w:rsidRPr="000D3F8C" w:rsidRDefault="00E72478" w:rsidP="00E72478"/>
        </w:tc>
        <w:tc>
          <w:tcPr>
            <w:tcW w:w="4107" w:type="dxa"/>
          </w:tcPr>
          <w:p w:rsidR="00E72478" w:rsidRPr="000D3F8C" w:rsidRDefault="00E72478" w:rsidP="00E72478">
            <w:r w:rsidRPr="000D3F8C">
              <w:t>ИТОГО</w:t>
            </w:r>
          </w:p>
        </w:tc>
        <w:tc>
          <w:tcPr>
            <w:tcW w:w="1559" w:type="dxa"/>
          </w:tcPr>
          <w:p w:rsidR="00E72478" w:rsidRPr="000D3F8C" w:rsidRDefault="00E72478" w:rsidP="00E72478">
            <w:pPr>
              <w:jc w:val="center"/>
            </w:pPr>
            <w:r w:rsidRPr="000D3F8C">
              <w:t>70</w:t>
            </w:r>
          </w:p>
        </w:tc>
        <w:tc>
          <w:tcPr>
            <w:tcW w:w="1418" w:type="dxa"/>
          </w:tcPr>
          <w:p w:rsidR="00E72478" w:rsidRPr="000D3F8C" w:rsidRDefault="00E72478" w:rsidP="00E72478">
            <w:pPr>
              <w:jc w:val="center"/>
            </w:pPr>
            <w:r w:rsidRPr="000D3F8C">
              <w:t>4</w:t>
            </w:r>
          </w:p>
        </w:tc>
        <w:tc>
          <w:tcPr>
            <w:tcW w:w="1701" w:type="dxa"/>
          </w:tcPr>
          <w:p w:rsidR="00E72478" w:rsidRPr="000D3F8C" w:rsidRDefault="00E72478" w:rsidP="00E72478">
            <w:pPr>
              <w:jc w:val="center"/>
            </w:pPr>
            <w:r w:rsidRPr="000D3F8C">
              <w:t>10</w:t>
            </w:r>
          </w:p>
        </w:tc>
      </w:tr>
    </w:tbl>
    <w:p w:rsidR="000F0D94" w:rsidRDefault="000F0D94" w:rsidP="00565894">
      <w:pPr>
        <w:jc w:val="center"/>
      </w:pPr>
    </w:p>
    <w:p w:rsidR="003A6C85" w:rsidRPr="000D3F8C" w:rsidRDefault="000F0D94" w:rsidP="00565894">
      <w:pPr>
        <w:jc w:val="center"/>
      </w:pPr>
      <w:r>
        <w:br w:type="page"/>
      </w:r>
      <w:r w:rsidR="00DA34F6" w:rsidRPr="000D3F8C">
        <w:lastRenderedPageBreak/>
        <w:t>СПИСОК РЕКОМЕНДУЕМОЙ УЧЕБНО-МЕТОДИЧЕСКОЙ ЛИТЕРАТУРЫ</w:t>
      </w:r>
      <w:r w:rsidR="00B523FC" w:rsidRPr="000D3F8C">
        <w:t>.</w:t>
      </w:r>
    </w:p>
    <w:p w:rsidR="00B523FC" w:rsidRPr="000D3F8C" w:rsidRDefault="00B523FC" w:rsidP="00565894">
      <w:pPr>
        <w:jc w:val="center"/>
      </w:pPr>
    </w:p>
    <w:p w:rsidR="00B523FC" w:rsidRPr="000D3F8C" w:rsidRDefault="00B523FC" w:rsidP="00DA34F6">
      <w:pPr>
        <w:numPr>
          <w:ilvl w:val="0"/>
          <w:numId w:val="4"/>
        </w:numPr>
        <w:contextualSpacing/>
        <w:jc w:val="both"/>
      </w:pPr>
      <w:r w:rsidRPr="000D3F8C">
        <w:t xml:space="preserve">Учебник: О.С. Габриелян и др. «Химия </w:t>
      </w:r>
      <w:r w:rsidR="002B7F46" w:rsidRPr="000D3F8C">
        <w:t>10</w:t>
      </w:r>
      <w:r w:rsidRPr="000D3F8C">
        <w:t>». Дрофа 2011 г.</w:t>
      </w:r>
    </w:p>
    <w:p w:rsidR="00DA34F6" w:rsidRPr="000D3F8C" w:rsidRDefault="00B523FC" w:rsidP="00DA34F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Габриелян О. С., Воскобойникова Н. П., </w:t>
      </w:r>
      <w:proofErr w:type="spellStart"/>
      <w:r w:rsidRPr="000D3F8C">
        <w:t>Яшукова</w:t>
      </w:r>
      <w:proofErr w:type="spellEnd"/>
      <w:r w:rsidRPr="000D3F8C">
        <w:t xml:space="preserve"> А. В. Настольная книга учителя. Химия. </w:t>
      </w:r>
      <w:r w:rsidR="002B7F46" w:rsidRPr="000D3F8C">
        <w:t>10</w:t>
      </w:r>
      <w:r w:rsidRPr="000D3F8C">
        <w:t>кл.: Методическое пособие. — М.: Дрофа, 2003.</w:t>
      </w:r>
    </w:p>
    <w:p w:rsidR="00B523FC" w:rsidRPr="000D3F8C" w:rsidRDefault="00B523FC" w:rsidP="00DA34F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Химия. </w:t>
      </w:r>
      <w:r w:rsidR="002B7F46" w:rsidRPr="000D3F8C">
        <w:t>10</w:t>
      </w:r>
      <w:r w:rsidRPr="000D3F8C">
        <w:t xml:space="preserve">кл.: Контрольные и проверочные работы к учебнику О. С. Габриеляна «Химия. </w:t>
      </w:r>
      <w:r w:rsidR="002B7F46" w:rsidRPr="000D3F8C">
        <w:t>10</w:t>
      </w:r>
      <w:r w:rsidRPr="000D3F8C">
        <w:t xml:space="preserve">»/ О. С. Габриелян, П. Н. Березкин, А. А. Ушакова и др. — М.: Дрофа, 2003—2006. </w:t>
      </w:r>
    </w:p>
    <w:p w:rsidR="00B523FC" w:rsidRPr="000D3F8C" w:rsidRDefault="00B523FC" w:rsidP="00DA34F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Габриелян О. С., Смирнова Т. В. Изучаем химию в </w:t>
      </w:r>
      <w:r w:rsidR="002B7F46" w:rsidRPr="000D3F8C">
        <w:t>10</w:t>
      </w:r>
      <w:r w:rsidRPr="000D3F8C">
        <w:t xml:space="preserve">кл.: Дидактические материалы. — М.: Блик плюс, 2004. </w:t>
      </w:r>
    </w:p>
    <w:p w:rsidR="00B523FC" w:rsidRPr="000D3F8C" w:rsidRDefault="00B523FC" w:rsidP="00DA34F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Габриелян О. С., </w:t>
      </w:r>
      <w:proofErr w:type="spellStart"/>
      <w:r w:rsidRPr="000D3F8C">
        <w:t>Яшукова</w:t>
      </w:r>
      <w:proofErr w:type="spellEnd"/>
      <w:r w:rsidRPr="000D3F8C">
        <w:t xml:space="preserve"> А. В. Рабочая тетрадь. </w:t>
      </w:r>
      <w:r w:rsidR="002B7F46" w:rsidRPr="000D3F8C">
        <w:t>10</w:t>
      </w:r>
      <w:r w:rsidRPr="000D3F8C">
        <w:t xml:space="preserve">кл. К учебнику О. С. Габриеляна «Химия. </w:t>
      </w:r>
      <w:r w:rsidR="002B7F46" w:rsidRPr="000D3F8C">
        <w:t>10</w:t>
      </w:r>
      <w:r w:rsidRPr="000D3F8C">
        <w:t>». — М.: Дрофа, 201</w:t>
      </w:r>
      <w:r w:rsidR="008E7137" w:rsidRPr="000D3F8C">
        <w:t>3</w:t>
      </w:r>
      <w:r w:rsidRPr="000D3F8C">
        <w:t xml:space="preserve">. </w:t>
      </w:r>
    </w:p>
    <w:p w:rsidR="00B523FC" w:rsidRPr="000D3F8C" w:rsidRDefault="00B523FC" w:rsidP="00DA34F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Габриелян О. С., Воскобойникова Н. П. Химия в тестах, задачах, упражнениях. </w:t>
      </w:r>
      <w:r w:rsidR="00257AFA" w:rsidRPr="000D3F8C">
        <w:t>10</w:t>
      </w:r>
      <w:r w:rsidRPr="000D3F8C">
        <w:t xml:space="preserve">— </w:t>
      </w:r>
      <w:r w:rsidR="00257AFA" w:rsidRPr="000D3F8C">
        <w:t>11</w:t>
      </w:r>
      <w:r w:rsidRPr="000D3F8C">
        <w:t>кл. — М.: Дрофа, 2005.</w:t>
      </w:r>
    </w:p>
    <w:p w:rsidR="00FC6776" w:rsidRPr="000D3F8C" w:rsidRDefault="00FC6776" w:rsidP="00FC6776">
      <w:pPr>
        <w:numPr>
          <w:ilvl w:val="0"/>
          <w:numId w:val="4"/>
        </w:numPr>
        <w:contextualSpacing/>
        <w:jc w:val="both"/>
      </w:pPr>
      <w:r w:rsidRPr="000D3F8C">
        <w:t>Учебник: О.С. Габриелян и др. «Химия 11». Дрофа 2012 г.</w:t>
      </w:r>
    </w:p>
    <w:p w:rsidR="00FC6776" w:rsidRPr="000D3F8C" w:rsidRDefault="00FC6776" w:rsidP="00FC677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Габриелян О. С., Воскобойникова Н. П., </w:t>
      </w:r>
      <w:proofErr w:type="spellStart"/>
      <w:r w:rsidRPr="000D3F8C">
        <w:t>Яшукова</w:t>
      </w:r>
      <w:proofErr w:type="spellEnd"/>
      <w:r w:rsidRPr="000D3F8C">
        <w:t xml:space="preserve"> А. В. Настольная книга учителя. Химия. 11 </w:t>
      </w:r>
      <w:proofErr w:type="spellStart"/>
      <w:r w:rsidRPr="000D3F8C">
        <w:t>кл</w:t>
      </w:r>
      <w:proofErr w:type="spellEnd"/>
      <w:r w:rsidRPr="000D3F8C">
        <w:t>.: Методическое пособие. — М.: Дрофа, 2006.</w:t>
      </w:r>
    </w:p>
    <w:p w:rsidR="00FC6776" w:rsidRPr="000D3F8C" w:rsidRDefault="00FC6776" w:rsidP="00FC677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Химия. 11 </w:t>
      </w:r>
      <w:proofErr w:type="spellStart"/>
      <w:r w:rsidRPr="000D3F8C">
        <w:t>кл</w:t>
      </w:r>
      <w:proofErr w:type="spellEnd"/>
      <w:r w:rsidRPr="000D3F8C">
        <w:t xml:space="preserve">.: Контрольные и проверочные работы к учебнику О. С. Габриеляна «Химия. 10»/ О. С. Габриелян, П. Н. Березкин, А. А. Ушакова и др. — М.: Дрофа, 2003—2006. </w:t>
      </w:r>
    </w:p>
    <w:p w:rsidR="00FC6776" w:rsidRPr="000D3F8C" w:rsidRDefault="00FC6776" w:rsidP="00FC677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Габриелян О. С., Смирнова Т. В. Изучаем химию в 11 </w:t>
      </w:r>
      <w:proofErr w:type="spellStart"/>
      <w:r w:rsidRPr="000D3F8C">
        <w:t>кл</w:t>
      </w:r>
      <w:proofErr w:type="spellEnd"/>
      <w:r w:rsidRPr="000D3F8C">
        <w:t xml:space="preserve">.: Дидактические материалы. — М.: Блик плюс, 2004. </w:t>
      </w:r>
    </w:p>
    <w:p w:rsidR="00FC6776" w:rsidRPr="000D3F8C" w:rsidRDefault="00FC6776" w:rsidP="00FC677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Габриелян О. С., </w:t>
      </w:r>
      <w:proofErr w:type="spellStart"/>
      <w:r w:rsidRPr="000D3F8C">
        <w:t>Яшукова</w:t>
      </w:r>
      <w:proofErr w:type="spellEnd"/>
      <w:r w:rsidRPr="000D3F8C">
        <w:t xml:space="preserve"> А. В. Рабочая тетрадь. 11 </w:t>
      </w:r>
      <w:proofErr w:type="spellStart"/>
      <w:r w:rsidRPr="000D3F8C">
        <w:t>кл</w:t>
      </w:r>
      <w:proofErr w:type="spellEnd"/>
      <w:r w:rsidRPr="000D3F8C">
        <w:t xml:space="preserve">. К учебнику О. С. Габриеляна «Химия. 10». — М.: Дрофа, 2013. </w:t>
      </w:r>
    </w:p>
    <w:p w:rsidR="00FC6776" w:rsidRPr="000D3F8C" w:rsidRDefault="00FC6776" w:rsidP="00FC6776">
      <w:pPr>
        <w:numPr>
          <w:ilvl w:val="0"/>
          <w:numId w:val="4"/>
        </w:numPr>
        <w:spacing w:after="200"/>
        <w:contextualSpacing/>
        <w:jc w:val="both"/>
      </w:pPr>
      <w:r w:rsidRPr="000D3F8C">
        <w:t xml:space="preserve">Габриелян О. С., Воскобойникова Н. П. Химия в тестах, задачах, упражнениях. 10— 11 </w:t>
      </w:r>
      <w:proofErr w:type="spellStart"/>
      <w:r w:rsidRPr="000D3F8C">
        <w:t>кл</w:t>
      </w:r>
      <w:proofErr w:type="spellEnd"/>
      <w:r w:rsidRPr="000D3F8C">
        <w:t>. — М.: Дрофа, 2005.</w:t>
      </w:r>
    </w:p>
    <w:p w:rsidR="00FC6776" w:rsidRPr="000D3F8C" w:rsidRDefault="00FC6776" w:rsidP="00FC6776">
      <w:pPr>
        <w:spacing w:after="200"/>
        <w:ind w:left="720"/>
        <w:contextualSpacing/>
        <w:jc w:val="both"/>
      </w:pPr>
    </w:p>
    <w:p w:rsidR="00B523FC" w:rsidRPr="000D3F8C" w:rsidRDefault="00B523FC" w:rsidP="00DA34F6">
      <w:pPr>
        <w:contextualSpacing/>
        <w:jc w:val="center"/>
      </w:pPr>
      <w:r w:rsidRPr="000D3F8C">
        <w:t>Интернет-ресурсы:</w:t>
      </w:r>
    </w:p>
    <w:p w:rsidR="00B523FC" w:rsidRPr="000D3F8C" w:rsidRDefault="00B523FC" w:rsidP="00DA34F6">
      <w:pPr>
        <w:numPr>
          <w:ilvl w:val="0"/>
          <w:numId w:val="6"/>
        </w:numPr>
        <w:spacing w:after="200"/>
        <w:contextualSpacing/>
        <w:jc w:val="both"/>
      </w:pPr>
      <w:r w:rsidRPr="000D3F8C">
        <w:t>http://www.xumuk.ru/ - Химическая энциклопедия</w:t>
      </w:r>
    </w:p>
    <w:p w:rsidR="00B523FC" w:rsidRPr="000D3F8C" w:rsidRDefault="00B523FC" w:rsidP="00DA34F6">
      <w:pPr>
        <w:numPr>
          <w:ilvl w:val="0"/>
          <w:numId w:val="6"/>
        </w:numPr>
        <w:spacing w:after="200"/>
        <w:contextualSpacing/>
        <w:jc w:val="both"/>
      </w:pPr>
      <w:r w:rsidRPr="000D3F8C">
        <w:t>http://chemistry.narod.ru/ - Описания химических веществ и отраслей науки</w:t>
      </w:r>
    </w:p>
    <w:p w:rsidR="00B523FC" w:rsidRPr="000D3F8C" w:rsidRDefault="00B523FC" w:rsidP="00DA34F6">
      <w:pPr>
        <w:numPr>
          <w:ilvl w:val="0"/>
          <w:numId w:val="6"/>
        </w:numPr>
        <w:spacing w:after="200"/>
        <w:contextualSpacing/>
        <w:jc w:val="both"/>
      </w:pPr>
      <w:r w:rsidRPr="000D3F8C">
        <w:t>http://www.alhimikov.net/ - Алгоритмы решения задач</w:t>
      </w:r>
    </w:p>
    <w:p w:rsidR="00B523FC" w:rsidRPr="000D3F8C" w:rsidRDefault="00B523FC" w:rsidP="00DA34F6">
      <w:pPr>
        <w:numPr>
          <w:ilvl w:val="0"/>
          <w:numId w:val="6"/>
        </w:numPr>
        <w:spacing w:after="200"/>
        <w:contextualSpacing/>
        <w:jc w:val="both"/>
      </w:pPr>
      <w:r w:rsidRPr="000D3F8C">
        <w:t>http://schoolchemistry.by.ru/ - Тесты по химии</w:t>
      </w:r>
    </w:p>
    <w:p w:rsidR="00B523FC" w:rsidRPr="000D3F8C" w:rsidRDefault="00B523FC" w:rsidP="00DA34F6">
      <w:pPr>
        <w:pStyle w:val="a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D3F8C">
        <w:rPr>
          <w:rFonts w:ascii="Times New Roman" w:hAnsi="Times New Roman"/>
          <w:sz w:val="24"/>
          <w:szCs w:val="24"/>
        </w:rPr>
        <w:t>http://chemistry-chemists.com/ - Видео-опыты по химии</w:t>
      </w:r>
    </w:p>
    <w:p w:rsidR="00B523FC" w:rsidRPr="000D3F8C" w:rsidRDefault="00B523FC" w:rsidP="00DA34F6">
      <w:pPr>
        <w:pStyle w:val="a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D3F8C">
        <w:rPr>
          <w:rFonts w:ascii="Times New Roman" w:hAnsi="Times New Roman"/>
          <w:sz w:val="24"/>
          <w:szCs w:val="24"/>
        </w:rPr>
        <w:t>http://www.chem.msu.su/rus/elibrary/ - Электронная библиотека</w:t>
      </w:r>
    </w:p>
    <w:p w:rsidR="00B523FC" w:rsidRPr="000D3F8C" w:rsidRDefault="00C660EC" w:rsidP="00DA34F6">
      <w:pPr>
        <w:pStyle w:val="a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523FC" w:rsidRPr="000D3F8C">
          <w:rPr>
            <w:rStyle w:val="ac"/>
            <w:rFonts w:ascii="Times New Roman" w:hAnsi="Times New Roman"/>
            <w:sz w:val="24"/>
            <w:szCs w:val="24"/>
            <w:u w:val="none"/>
          </w:rPr>
          <w:t>http://www.it-n.ru/communities.aspx?cat_no=4605&amp;tmpl=com</w:t>
        </w:r>
      </w:hyperlink>
      <w:r w:rsidR="00B523FC" w:rsidRPr="000D3F8C">
        <w:rPr>
          <w:rFonts w:ascii="Times New Roman" w:hAnsi="Times New Roman"/>
          <w:sz w:val="24"/>
          <w:szCs w:val="24"/>
        </w:rPr>
        <w:t xml:space="preserve"> – Сетевое объединение </w:t>
      </w:r>
      <w:proofErr w:type="spellStart"/>
      <w:r w:rsidR="00B523FC" w:rsidRPr="000D3F8C">
        <w:rPr>
          <w:rFonts w:ascii="Times New Roman" w:hAnsi="Times New Roman"/>
          <w:sz w:val="24"/>
          <w:szCs w:val="24"/>
        </w:rPr>
        <w:t>Химоза</w:t>
      </w:r>
      <w:proofErr w:type="spellEnd"/>
    </w:p>
    <w:p w:rsidR="00B523FC" w:rsidRPr="000D3F8C" w:rsidRDefault="00B523FC" w:rsidP="00DA34F6">
      <w:pPr>
        <w:ind w:left="720"/>
        <w:contextualSpacing/>
        <w:jc w:val="both"/>
      </w:pPr>
    </w:p>
    <w:p w:rsidR="00B523FC" w:rsidRPr="000D3F8C" w:rsidRDefault="00B523FC" w:rsidP="00DA34F6">
      <w:pPr>
        <w:contextualSpacing/>
        <w:jc w:val="both"/>
      </w:pPr>
    </w:p>
    <w:p w:rsidR="003A6C85" w:rsidRPr="000D3F8C" w:rsidRDefault="00DA34F6" w:rsidP="00DA34F6">
      <w:pPr>
        <w:contextualSpacing/>
        <w:jc w:val="center"/>
      </w:pPr>
      <w:r w:rsidRPr="000D3F8C">
        <w:t>СРЕДСТВА ОБУЧЕНИЯ.</w:t>
      </w:r>
    </w:p>
    <w:p w:rsidR="001034C1" w:rsidRPr="000D3F8C" w:rsidRDefault="001034C1" w:rsidP="00DA34F6">
      <w:pPr>
        <w:spacing w:after="200"/>
        <w:contextualSpacing/>
        <w:jc w:val="center"/>
      </w:pPr>
      <w:r w:rsidRPr="000D3F8C">
        <w:t>Натуральные объекты: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 xml:space="preserve">Коллекции </w:t>
      </w:r>
      <w:r w:rsidR="00FE5A14" w:rsidRPr="000D3F8C">
        <w:t>п</w:t>
      </w:r>
      <w:r w:rsidRPr="000D3F8C">
        <w:t>ластмасс, каучуков, волокон.</w:t>
      </w:r>
    </w:p>
    <w:p w:rsidR="001034C1" w:rsidRPr="000D3F8C" w:rsidRDefault="001034C1" w:rsidP="00DA34F6">
      <w:pPr>
        <w:spacing w:after="200"/>
        <w:ind w:left="720"/>
        <w:contextualSpacing/>
        <w:jc w:val="center"/>
      </w:pPr>
      <w:r w:rsidRPr="000D3F8C">
        <w:t>Химические реактивы и м</w:t>
      </w:r>
      <w:r w:rsidR="00DA34F6" w:rsidRPr="000D3F8C">
        <w:t>атериалы(наиболее часто используемые):</w:t>
      </w:r>
    </w:p>
    <w:p w:rsidR="001034C1" w:rsidRPr="000D3F8C" w:rsidRDefault="002B7F46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 xml:space="preserve">1) Простые вещества: медь, </w:t>
      </w:r>
      <w:proofErr w:type="spellStart"/>
      <w:r w:rsidRPr="000D3F8C">
        <w:t>натрий,кальций</w:t>
      </w:r>
      <w:proofErr w:type="spellEnd"/>
      <w:r w:rsidRPr="000D3F8C">
        <w:t>, магний, железо, цинк;</w:t>
      </w:r>
    </w:p>
    <w:p w:rsidR="001034C1" w:rsidRPr="000D3F8C" w:rsidRDefault="006B540A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2)</w:t>
      </w:r>
      <w:r w:rsidR="00FE5A14" w:rsidRPr="000D3F8C">
        <w:t xml:space="preserve"> О</w:t>
      </w:r>
      <w:r w:rsidR="001034C1" w:rsidRPr="000D3F8C">
        <w:t xml:space="preserve">снования - </w:t>
      </w:r>
      <w:proofErr w:type="spellStart"/>
      <w:r w:rsidR="001034C1" w:rsidRPr="000D3F8C">
        <w:t>гидроксиды</w:t>
      </w:r>
      <w:proofErr w:type="spellEnd"/>
      <w:r w:rsidR="001034C1" w:rsidRPr="000D3F8C">
        <w:t>: натрия</w:t>
      </w:r>
      <w:r w:rsidRPr="000D3F8C">
        <w:t>, к</w:t>
      </w:r>
      <w:r w:rsidR="001034C1" w:rsidRPr="000D3F8C">
        <w:t>альция,25%-ный водный раствор аммиака;</w:t>
      </w:r>
    </w:p>
    <w:p w:rsidR="001034C1" w:rsidRPr="000D3F8C" w:rsidRDefault="00FE5A14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3</w:t>
      </w:r>
      <w:r w:rsidR="006B540A" w:rsidRPr="000D3F8C">
        <w:t>)</w:t>
      </w:r>
      <w:r w:rsidRPr="000D3F8C">
        <w:t xml:space="preserve"> С</w:t>
      </w:r>
      <w:r w:rsidR="006B540A" w:rsidRPr="000D3F8C">
        <w:t>оли: хлориды натрия, меди (||),алюминия, железа (|||);нитраты калия, натрия, серебра; сульфаты меди (||),железа (||),железа (|||),аммония; иодид калия, бромид натрия</w:t>
      </w:r>
      <w:r w:rsidR="001C3279" w:rsidRPr="000D3F8C">
        <w:t>, перманганат калия</w:t>
      </w:r>
      <w:r w:rsidR="006B540A" w:rsidRPr="000D3F8C">
        <w:t>;</w:t>
      </w:r>
    </w:p>
    <w:p w:rsidR="001034C1" w:rsidRPr="000D3F8C" w:rsidRDefault="002B7F46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 xml:space="preserve">6)органические соединения: этанол, метанол, формальдегид, </w:t>
      </w:r>
      <w:proofErr w:type="spellStart"/>
      <w:r w:rsidRPr="000D3F8C">
        <w:t>пропанол</w:t>
      </w:r>
      <w:proofErr w:type="spellEnd"/>
      <w:r w:rsidRPr="000D3F8C">
        <w:t>, уксусная кислота, муравьиная кислота, индикаторы, глюкоза, сахароза, крахмал.</w:t>
      </w:r>
    </w:p>
    <w:p w:rsidR="001034C1" w:rsidRPr="000D3F8C" w:rsidRDefault="001034C1" w:rsidP="00DA34F6">
      <w:pPr>
        <w:spacing w:after="200"/>
        <w:ind w:left="360"/>
        <w:contextualSpacing/>
        <w:jc w:val="center"/>
      </w:pPr>
      <w:r w:rsidRPr="000D3F8C">
        <w:t>Химическая лабораторная посуда, аппараты и приборы: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1)Приборы для работы с газами;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2)измерительные приборы и приспособления для выполнения опытов;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lastRenderedPageBreak/>
        <w:t xml:space="preserve">4)стеклянная и пластмассовая посуда и приспособления для проведения опытов. </w:t>
      </w:r>
    </w:p>
    <w:p w:rsidR="001034C1" w:rsidRPr="000D3F8C" w:rsidRDefault="001034C1" w:rsidP="00DA34F6">
      <w:pPr>
        <w:spacing w:after="200"/>
        <w:contextualSpacing/>
        <w:jc w:val="center"/>
      </w:pPr>
      <w:r w:rsidRPr="000D3F8C">
        <w:t>Учебные пособия на печатной основе: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Периодическая система химических элементов Д.И.Менделеева;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Таблица растворимости кислот, оснований солей;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Электрохимический ряд напряжений металлов;</w:t>
      </w:r>
    </w:p>
    <w:p w:rsidR="001034C1" w:rsidRPr="000D3F8C" w:rsidRDefault="001034C1" w:rsidP="001C3279">
      <w:pPr>
        <w:spacing w:after="200"/>
        <w:ind w:left="720"/>
        <w:contextualSpacing/>
        <w:jc w:val="both"/>
      </w:pPr>
      <w:r w:rsidRPr="000D3F8C">
        <w:t xml:space="preserve">Дидактические </w:t>
      </w:r>
      <w:r w:rsidR="006B540A" w:rsidRPr="000D3F8C">
        <w:t>материалы: рабочие</w:t>
      </w:r>
      <w:r w:rsidRPr="000D3F8C">
        <w:t xml:space="preserve"> тетради на печатной основе, инструкции, карточки с </w:t>
      </w:r>
      <w:r w:rsidR="006B540A" w:rsidRPr="000D3F8C">
        <w:t>заданиями, таблицы</w:t>
      </w:r>
      <w:r w:rsidRPr="000D3F8C">
        <w:t>.</w:t>
      </w:r>
    </w:p>
    <w:p w:rsidR="001034C1" w:rsidRPr="000D3F8C" w:rsidRDefault="001034C1" w:rsidP="00DA34F6">
      <w:pPr>
        <w:spacing w:after="200"/>
        <w:contextualSpacing/>
        <w:jc w:val="center"/>
      </w:pPr>
      <w:r w:rsidRPr="000D3F8C">
        <w:t>Экранно-звуковые средства обучения: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rPr>
          <w:lang w:val="en-US"/>
        </w:rPr>
        <w:t>CD</w:t>
      </w:r>
      <w:r w:rsidRPr="000D3F8C">
        <w:t xml:space="preserve">, </w:t>
      </w:r>
      <w:r w:rsidRPr="000D3F8C">
        <w:rPr>
          <w:lang w:val="en-US"/>
        </w:rPr>
        <w:t>DVD</w:t>
      </w:r>
      <w:r w:rsidRPr="000D3F8C">
        <w:t>-диски, видеофильмы, компьютерные презентации.</w:t>
      </w:r>
    </w:p>
    <w:p w:rsidR="001034C1" w:rsidRPr="000D3F8C" w:rsidRDefault="001034C1" w:rsidP="00DA34F6">
      <w:pPr>
        <w:spacing w:after="200"/>
        <w:contextualSpacing/>
        <w:jc w:val="center"/>
      </w:pPr>
      <w:r w:rsidRPr="000D3F8C">
        <w:t>ТСО: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Компьютер;</w:t>
      </w:r>
    </w:p>
    <w:p w:rsidR="001034C1" w:rsidRPr="000D3F8C" w:rsidRDefault="001034C1" w:rsidP="00DA34F6">
      <w:pPr>
        <w:numPr>
          <w:ilvl w:val="0"/>
          <w:numId w:val="7"/>
        </w:numPr>
        <w:spacing w:after="200"/>
        <w:contextualSpacing/>
        <w:jc w:val="both"/>
      </w:pPr>
      <w:proofErr w:type="spellStart"/>
      <w:r w:rsidRPr="000D3F8C">
        <w:t>Мультимедиапроектор</w:t>
      </w:r>
      <w:proofErr w:type="spellEnd"/>
      <w:r w:rsidRPr="000D3F8C">
        <w:t>;</w:t>
      </w:r>
    </w:p>
    <w:p w:rsidR="001034C1" w:rsidRPr="000D3F8C" w:rsidRDefault="00DA34F6" w:rsidP="00DA34F6">
      <w:pPr>
        <w:numPr>
          <w:ilvl w:val="0"/>
          <w:numId w:val="7"/>
        </w:numPr>
        <w:spacing w:after="200"/>
        <w:contextualSpacing/>
        <w:jc w:val="both"/>
      </w:pPr>
      <w:r w:rsidRPr="000D3F8C">
        <w:t>Интерактивная доска</w:t>
      </w:r>
      <w:r w:rsidR="001034C1" w:rsidRPr="000D3F8C">
        <w:t xml:space="preserve">; </w:t>
      </w:r>
    </w:p>
    <w:p w:rsidR="003A6C85" w:rsidRPr="000D3F8C" w:rsidRDefault="003A6C85" w:rsidP="00DA34F6">
      <w:pPr>
        <w:jc w:val="both"/>
      </w:pPr>
    </w:p>
    <w:p w:rsidR="003A6C85" w:rsidRPr="000D3F8C" w:rsidRDefault="003A6C85" w:rsidP="00DA34F6">
      <w:pPr>
        <w:jc w:val="both"/>
      </w:pPr>
    </w:p>
    <w:sectPr w:rsidR="003A6C85" w:rsidRPr="000D3F8C" w:rsidSect="000D3F8C">
      <w:headerReference w:type="even" r:id="rId8"/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B3" w:rsidRDefault="007120B3">
      <w:r>
        <w:separator/>
      </w:r>
    </w:p>
  </w:endnote>
  <w:endnote w:type="continuationSeparator" w:id="1">
    <w:p w:rsidR="007120B3" w:rsidRDefault="0071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B3" w:rsidRDefault="007120B3">
      <w:r>
        <w:separator/>
      </w:r>
    </w:p>
  </w:footnote>
  <w:footnote w:type="continuationSeparator" w:id="1">
    <w:p w:rsidR="007120B3" w:rsidRDefault="00712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97" w:rsidRDefault="00C660EC" w:rsidP="00EF30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61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197" w:rsidRDefault="00D56197" w:rsidP="00EF309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97" w:rsidRDefault="00C660EC" w:rsidP="00EF30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61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0D94">
      <w:rPr>
        <w:rStyle w:val="a6"/>
        <w:noProof/>
      </w:rPr>
      <w:t>8</w:t>
    </w:r>
    <w:r>
      <w:rPr>
        <w:rStyle w:val="a6"/>
      </w:rPr>
      <w:fldChar w:fldCharType="end"/>
    </w:r>
  </w:p>
  <w:p w:rsidR="00D56197" w:rsidRDefault="00D56197" w:rsidP="00EF309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47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B70FE"/>
    <w:multiLevelType w:val="hybridMultilevel"/>
    <w:tmpl w:val="17823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391D51"/>
    <w:multiLevelType w:val="hybridMultilevel"/>
    <w:tmpl w:val="1104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626F7"/>
    <w:multiLevelType w:val="hybridMultilevel"/>
    <w:tmpl w:val="0A9E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E6E74"/>
    <w:multiLevelType w:val="hybridMultilevel"/>
    <w:tmpl w:val="A06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263B7"/>
    <w:multiLevelType w:val="hybridMultilevel"/>
    <w:tmpl w:val="5D54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CC9"/>
    <w:rsid w:val="000009AE"/>
    <w:rsid w:val="00003E64"/>
    <w:rsid w:val="000156BD"/>
    <w:rsid w:val="00052637"/>
    <w:rsid w:val="000539D9"/>
    <w:rsid w:val="000628CC"/>
    <w:rsid w:val="000903F1"/>
    <w:rsid w:val="000923E1"/>
    <w:rsid w:val="000945C4"/>
    <w:rsid w:val="0009724F"/>
    <w:rsid w:val="000A1003"/>
    <w:rsid w:val="000D3F8C"/>
    <w:rsid w:val="000E6E20"/>
    <w:rsid w:val="000F0D94"/>
    <w:rsid w:val="001034C1"/>
    <w:rsid w:val="00115EBA"/>
    <w:rsid w:val="00117D7C"/>
    <w:rsid w:val="00130631"/>
    <w:rsid w:val="00130696"/>
    <w:rsid w:val="00133F6A"/>
    <w:rsid w:val="00167CF8"/>
    <w:rsid w:val="00181FA0"/>
    <w:rsid w:val="001B178D"/>
    <w:rsid w:val="001B5977"/>
    <w:rsid w:val="001C3279"/>
    <w:rsid w:val="001E449C"/>
    <w:rsid w:val="001F303E"/>
    <w:rsid w:val="001F579A"/>
    <w:rsid w:val="00202D29"/>
    <w:rsid w:val="00212453"/>
    <w:rsid w:val="0023021D"/>
    <w:rsid w:val="00231A1F"/>
    <w:rsid w:val="00250E27"/>
    <w:rsid w:val="00251874"/>
    <w:rsid w:val="00251D05"/>
    <w:rsid w:val="00257AFA"/>
    <w:rsid w:val="00270F01"/>
    <w:rsid w:val="00275541"/>
    <w:rsid w:val="00276E99"/>
    <w:rsid w:val="00293820"/>
    <w:rsid w:val="002B667F"/>
    <w:rsid w:val="002B7F46"/>
    <w:rsid w:val="002C4D82"/>
    <w:rsid w:val="002C5F76"/>
    <w:rsid w:val="002D1472"/>
    <w:rsid w:val="002D2F94"/>
    <w:rsid w:val="002E1560"/>
    <w:rsid w:val="002F0D09"/>
    <w:rsid w:val="002F5657"/>
    <w:rsid w:val="002F5D58"/>
    <w:rsid w:val="002F7BCB"/>
    <w:rsid w:val="00310466"/>
    <w:rsid w:val="003261CD"/>
    <w:rsid w:val="0034294A"/>
    <w:rsid w:val="00343102"/>
    <w:rsid w:val="00347A7F"/>
    <w:rsid w:val="00350CD0"/>
    <w:rsid w:val="00352A03"/>
    <w:rsid w:val="003820A5"/>
    <w:rsid w:val="00383D04"/>
    <w:rsid w:val="00385D55"/>
    <w:rsid w:val="003934A4"/>
    <w:rsid w:val="00393F01"/>
    <w:rsid w:val="003A6C85"/>
    <w:rsid w:val="003D26C6"/>
    <w:rsid w:val="003D4DCB"/>
    <w:rsid w:val="00402612"/>
    <w:rsid w:val="00402995"/>
    <w:rsid w:val="00407CDB"/>
    <w:rsid w:val="004118FA"/>
    <w:rsid w:val="00430DDF"/>
    <w:rsid w:val="0043549F"/>
    <w:rsid w:val="00447A4C"/>
    <w:rsid w:val="00454192"/>
    <w:rsid w:val="0045760F"/>
    <w:rsid w:val="00473ACC"/>
    <w:rsid w:val="004B28FB"/>
    <w:rsid w:val="004B3CC8"/>
    <w:rsid w:val="004C5DD2"/>
    <w:rsid w:val="004C78A2"/>
    <w:rsid w:val="004E16CE"/>
    <w:rsid w:val="00511B19"/>
    <w:rsid w:val="00513A01"/>
    <w:rsid w:val="00521651"/>
    <w:rsid w:val="00522C82"/>
    <w:rsid w:val="00523A99"/>
    <w:rsid w:val="00527ED5"/>
    <w:rsid w:val="0055640D"/>
    <w:rsid w:val="00565894"/>
    <w:rsid w:val="005732DF"/>
    <w:rsid w:val="005800B6"/>
    <w:rsid w:val="005809F9"/>
    <w:rsid w:val="005956E5"/>
    <w:rsid w:val="005A11BA"/>
    <w:rsid w:val="005A1E24"/>
    <w:rsid w:val="005A241C"/>
    <w:rsid w:val="0063152B"/>
    <w:rsid w:val="00643879"/>
    <w:rsid w:val="006710CF"/>
    <w:rsid w:val="006725CE"/>
    <w:rsid w:val="0067740C"/>
    <w:rsid w:val="0068230F"/>
    <w:rsid w:val="0068782F"/>
    <w:rsid w:val="00693B3A"/>
    <w:rsid w:val="006976E4"/>
    <w:rsid w:val="006B052F"/>
    <w:rsid w:val="006B540A"/>
    <w:rsid w:val="006C0021"/>
    <w:rsid w:val="006C2D59"/>
    <w:rsid w:val="006D12BD"/>
    <w:rsid w:val="006E0EEE"/>
    <w:rsid w:val="006F1A73"/>
    <w:rsid w:val="006F423E"/>
    <w:rsid w:val="0071120E"/>
    <w:rsid w:val="007120B3"/>
    <w:rsid w:val="007412A1"/>
    <w:rsid w:val="0074637A"/>
    <w:rsid w:val="007A6E93"/>
    <w:rsid w:val="007E163B"/>
    <w:rsid w:val="00812EB4"/>
    <w:rsid w:val="00820676"/>
    <w:rsid w:val="00844E22"/>
    <w:rsid w:val="008505B9"/>
    <w:rsid w:val="008538D8"/>
    <w:rsid w:val="008539A4"/>
    <w:rsid w:val="00856E6B"/>
    <w:rsid w:val="00881396"/>
    <w:rsid w:val="00883DF2"/>
    <w:rsid w:val="008B55F4"/>
    <w:rsid w:val="008D578B"/>
    <w:rsid w:val="008E7137"/>
    <w:rsid w:val="0090392C"/>
    <w:rsid w:val="0091474E"/>
    <w:rsid w:val="009522E2"/>
    <w:rsid w:val="00955BBD"/>
    <w:rsid w:val="009944BF"/>
    <w:rsid w:val="009E39E6"/>
    <w:rsid w:val="009F2D81"/>
    <w:rsid w:val="00A156A6"/>
    <w:rsid w:val="00A16832"/>
    <w:rsid w:val="00A22477"/>
    <w:rsid w:val="00A234CB"/>
    <w:rsid w:val="00A55E68"/>
    <w:rsid w:val="00A63E46"/>
    <w:rsid w:val="00A6448D"/>
    <w:rsid w:val="00A808AC"/>
    <w:rsid w:val="00A94AD9"/>
    <w:rsid w:val="00A95CC9"/>
    <w:rsid w:val="00AA49C4"/>
    <w:rsid w:val="00AA56F0"/>
    <w:rsid w:val="00AC3B54"/>
    <w:rsid w:val="00AD0C24"/>
    <w:rsid w:val="00AE3EE5"/>
    <w:rsid w:val="00B253C0"/>
    <w:rsid w:val="00B523FC"/>
    <w:rsid w:val="00B628B4"/>
    <w:rsid w:val="00B72310"/>
    <w:rsid w:val="00B82D80"/>
    <w:rsid w:val="00B92509"/>
    <w:rsid w:val="00BB0290"/>
    <w:rsid w:val="00BB38C4"/>
    <w:rsid w:val="00BB3AC5"/>
    <w:rsid w:val="00BC4B9E"/>
    <w:rsid w:val="00BD5B30"/>
    <w:rsid w:val="00C25FB9"/>
    <w:rsid w:val="00C37CEA"/>
    <w:rsid w:val="00C46FE2"/>
    <w:rsid w:val="00C543FD"/>
    <w:rsid w:val="00C660EC"/>
    <w:rsid w:val="00C85AC1"/>
    <w:rsid w:val="00C92BC0"/>
    <w:rsid w:val="00C93B73"/>
    <w:rsid w:val="00C9467B"/>
    <w:rsid w:val="00CA1A36"/>
    <w:rsid w:val="00CA5467"/>
    <w:rsid w:val="00CB2102"/>
    <w:rsid w:val="00CD043A"/>
    <w:rsid w:val="00CD23DF"/>
    <w:rsid w:val="00D017A6"/>
    <w:rsid w:val="00D07C5C"/>
    <w:rsid w:val="00D17E58"/>
    <w:rsid w:val="00D32A5D"/>
    <w:rsid w:val="00D35D25"/>
    <w:rsid w:val="00D56163"/>
    <w:rsid w:val="00D56197"/>
    <w:rsid w:val="00D645B6"/>
    <w:rsid w:val="00D768F0"/>
    <w:rsid w:val="00D85E5D"/>
    <w:rsid w:val="00D91919"/>
    <w:rsid w:val="00DA34F6"/>
    <w:rsid w:val="00DA70CB"/>
    <w:rsid w:val="00DA7FC7"/>
    <w:rsid w:val="00DD4C0D"/>
    <w:rsid w:val="00DE0804"/>
    <w:rsid w:val="00E00895"/>
    <w:rsid w:val="00E112AC"/>
    <w:rsid w:val="00E2002A"/>
    <w:rsid w:val="00E208AD"/>
    <w:rsid w:val="00E221A2"/>
    <w:rsid w:val="00E5235A"/>
    <w:rsid w:val="00E53198"/>
    <w:rsid w:val="00E72478"/>
    <w:rsid w:val="00E74222"/>
    <w:rsid w:val="00EA1DCA"/>
    <w:rsid w:val="00EA2FB2"/>
    <w:rsid w:val="00EA45B7"/>
    <w:rsid w:val="00EE4B49"/>
    <w:rsid w:val="00EF3098"/>
    <w:rsid w:val="00F46DD8"/>
    <w:rsid w:val="00F60C9A"/>
    <w:rsid w:val="00F64A68"/>
    <w:rsid w:val="00F97B90"/>
    <w:rsid w:val="00FA6671"/>
    <w:rsid w:val="00FB66ED"/>
    <w:rsid w:val="00FB6C40"/>
    <w:rsid w:val="00FC57C8"/>
    <w:rsid w:val="00FC6776"/>
    <w:rsid w:val="00FD421D"/>
    <w:rsid w:val="00FE3E76"/>
    <w:rsid w:val="00FE5A14"/>
    <w:rsid w:val="00FF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D4DCB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EF30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3098"/>
  </w:style>
  <w:style w:type="paragraph" w:styleId="a7">
    <w:name w:val="Balloon Text"/>
    <w:basedOn w:val="a"/>
    <w:link w:val="a8"/>
    <w:rsid w:val="00003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03E6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E1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1560"/>
    <w:rPr>
      <w:sz w:val="24"/>
      <w:szCs w:val="24"/>
    </w:rPr>
  </w:style>
  <w:style w:type="paragraph" w:styleId="ab">
    <w:name w:val="No Spacing"/>
    <w:uiPriority w:val="1"/>
    <w:qFormat/>
    <w:rsid w:val="00BB3AC5"/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523F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0CD0"/>
    <w:pPr>
      <w:autoSpaceDE w:val="0"/>
      <w:autoSpaceDN w:val="0"/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-n.ru/communities.aspx?cat_no=4605&amp;tmpl=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1716</Words>
  <Characters>12786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10 класс</vt:lpstr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10 класс</dc:title>
  <dc:creator>Home</dc:creator>
  <cp:lastModifiedBy>Администратор безопасности</cp:lastModifiedBy>
  <cp:revision>7</cp:revision>
  <cp:lastPrinted>2012-10-06T07:13:00Z</cp:lastPrinted>
  <dcterms:created xsi:type="dcterms:W3CDTF">2019-03-11T10:52:00Z</dcterms:created>
  <dcterms:modified xsi:type="dcterms:W3CDTF">2019-05-04T18:15:00Z</dcterms:modified>
</cp:coreProperties>
</file>