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4E" w:rsidRPr="00A83F3C" w:rsidRDefault="00625139" w:rsidP="0010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3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57C4" w:rsidRPr="00A83F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E157C4" w:rsidRPr="00E15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The</w:t>
      </w:r>
      <w:r w:rsidR="00A83F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157C4" w:rsidRPr="00E15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sights</w:t>
      </w:r>
      <w:r w:rsidR="00A83F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157C4" w:rsidRPr="00E15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of</w:t>
      </w:r>
      <w:r w:rsidR="00A83F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157C4" w:rsidRPr="00E157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London</w:t>
      </w:r>
      <w:r w:rsidR="00E157C4" w:rsidRPr="00A83F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10014E" w:rsidRPr="00A83F3C" w:rsidRDefault="0010014E" w:rsidP="00E1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0402" w:rsidRPr="00A83F3C" w:rsidRDefault="00625139" w:rsidP="00C30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</w:t>
      </w:r>
      <w:r w:rsidRPr="00A83F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="00E15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ПилосянА</w:t>
      </w:r>
      <w:r w:rsidR="00E157C4" w:rsidRPr="00A83F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E15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="00E157C4" w:rsidRPr="00A83F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83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30402" w:rsidRPr="00A83F3C" w:rsidRDefault="00C30402" w:rsidP="00C304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2C53">
        <w:rPr>
          <w:rFonts w:ascii="Times New Roman" w:hAnsi="Times New Roman" w:cs="Times New Roman"/>
          <w:b/>
          <w:sz w:val="28"/>
          <w:szCs w:val="28"/>
        </w:rPr>
        <w:t>Цели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2C5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A83F3C">
        <w:rPr>
          <w:rFonts w:ascii="Times New Roman" w:hAnsi="Times New Roman" w:cs="Times New Roman"/>
          <w:i/>
          <w:sz w:val="28"/>
          <w:szCs w:val="28"/>
        </w:rPr>
        <w:t>:</w:t>
      </w:r>
    </w:p>
    <w:p w:rsidR="00C30402" w:rsidRPr="004F2C53" w:rsidRDefault="00C30402" w:rsidP="008F0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C53" w:rsidRPr="004F2C53" w:rsidRDefault="004F2C53" w:rsidP="004F2C53">
      <w:pPr>
        <w:pStyle w:val="a3"/>
        <w:numPr>
          <w:ilvl w:val="0"/>
          <w:numId w:val="1"/>
        </w:numPr>
        <w:spacing w:after="0" w:line="360" w:lineRule="auto"/>
        <w:ind w:left="1418" w:hanging="274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Вводить и закреплять в речи лексический материал по теме «Достопримечательности Лондона».</w:t>
      </w:r>
    </w:p>
    <w:p w:rsidR="004F2C53" w:rsidRPr="004F2C53" w:rsidRDefault="004F2C53" w:rsidP="004F2C53">
      <w:pPr>
        <w:pStyle w:val="a3"/>
        <w:numPr>
          <w:ilvl w:val="0"/>
          <w:numId w:val="1"/>
        </w:numPr>
        <w:spacing w:after="0" w:line="360" w:lineRule="auto"/>
        <w:ind w:left="1418" w:hanging="274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Работать над развитием умений аудирования.</w:t>
      </w:r>
    </w:p>
    <w:p w:rsidR="004F2C53" w:rsidRPr="004F2C53" w:rsidRDefault="004F2C53" w:rsidP="004F2C53">
      <w:pPr>
        <w:pStyle w:val="a3"/>
        <w:numPr>
          <w:ilvl w:val="0"/>
          <w:numId w:val="1"/>
        </w:numPr>
        <w:spacing w:after="0" w:line="360" w:lineRule="auto"/>
        <w:ind w:left="1418" w:hanging="274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Создать условия для формирования навыков устной речи.</w:t>
      </w:r>
    </w:p>
    <w:p w:rsidR="004F2C53" w:rsidRPr="004F2C53" w:rsidRDefault="004F2C53" w:rsidP="004F2C53">
      <w:pPr>
        <w:pStyle w:val="a3"/>
        <w:numPr>
          <w:ilvl w:val="0"/>
          <w:numId w:val="1"/>
        </w:numPr>
        <w:spacing w:after="0" w:line="360" w:lineRule="auto"/>
        <w:ind w:left="1418" w:hanging="274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Работать над развитием умений диалогической речи по теме «Достопримечательности Лондона».</w:t>
      </w:r>
    </w:p>
    <w:p w:rsidR="004F2C53" w:rsidRPr="004F2C53" w:rsidRDefault="004F2C53" w:rsidP="004F2C53">
      <w:pPr>
        <w:pStyle w:val="a3"/>
        <w:spacing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4F2C53">
        <w:rPr>
          <w:rFonts w:ascii="Times New Roman" w:hAnsi="Times New Roman"/>
          <w:i/>
          <w:sz w:val="28"/>
          <w:szCs w:val="28"/>
        </w:rPr>
        <w:t xml:space="preserve">     Развивающие:</w:t>
      </w:r>
    </w:p>
    <w:p w:rsidR="004F2C53" w:rsidRPr="004F2C53" w:rsidRDefault="004F2C53" w:rsidP="004F2C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Создать условия для развития мыслительных процессов: памяти, мышления, внимания.</w:t>
      </w:r>
    </w:p>
    <w:p w:rsidR="004F2C53" w:rsidRPr="004F2C53" w:rsidRDefault="004F2C53" w:rsidP="004F2C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Расширять общий кругозор учащихся.</w:t>
      </w:r>
    </w:p>
    <w:p w:rsidR="004F2C53" w:rsidRPr="004F2C53" w:rsidRDefault="004F2C53" w:rsidP="004F2C53">
      <w:pPr>
        <w:pStyle w:val="a3"/>
        <w:spacing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4F2C5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F2C53" w:rsidRPr="004F2C53" w:rsidRDefault="004F2C53" w:rsidP="004F2C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Воспитывать активность, инициативность.</w:t>
      </w:r>
    </w:p>
    <w:p w:rsidR="008F0E3A" w:rsidRPr="008F0E3A" w:rsidRDefault="004F2C53" w:rsidP="008F0E3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2C53">
        <w:rPr>
          <w:rFonts w:ascii="Times New Roman" w:hAnsi="Times New Roman"/>
          <w:sz w:val="28"/>
          <w:szCs w:val="28"/>
        </w:rPr>
        <w:t>Воспитывать интерес к стране изучаемого языка.</w:t>
      </w:r>
      <w:bookmarkStart w:id="0" w:name="_GoBack"/>
      <w:bookmarkEnd w:id="0"/>
    </w:p>
    <w:p w:rsidR="00C30402" w:rsidRPr="008F0E3A" w:rsidRDefault="004F2C53" w:rsidP="008F0E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0E3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Оборудование:</w:t>
      </w:r>
      <w:r w:rsidRPr="008F0E3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F0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компьютерные презентации; проектор, классная доска.</w:t>
      </w:r>
    </w:p>
    <w:p w:rsidR="00734E30" w:rsidRPr="004F2C53" w:rsidRDefault="00625139" w:rsidP="00E1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3F3C"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="00A83F3C"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3F3C"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момент.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-Good day, dear children! Sit down, please! Good day, our guests! I’m glad to see all of you! Pupils, today we’ll speak about London, the heart of Great Britain. I hope you’ll learn much new information about it and meanwhile, you’ll be able to show your knowledge of English. And I want to tell you our plan for the lesson in short: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1)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Today we’ll </w:t>
      </w:r>
      <w:r w:rsidR="00856CAC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listen to Alina with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her presentation about The Museum of Madame Tussaud’s.</w:t>
      </w:r>
    </w:p>
    <w:p w:rsidR="004F2C53" w:rsidRPr="00560D3B" w:rsidRDefault="00625139" w:rsidP="00E1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2)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Then we’ll speak about the sights of London.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3)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34E30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Next, I would like to listen to your dialogues about London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A5093C" w:rsidRDefault="00625139" w:rsidP="00E1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4)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And, of course, I</w:t>
      </w:r>
      <w:r w:rsidR="00734E30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have some interesting tasks for you.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All these things you’ll see a little bit later.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 II. 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Развитиенавыковустнойречи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(Presentation).</w:t>
      </w:r>
      <w:r w:rsidR="00AD1DBE"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-Ok. We’ll start with the presentation. </w:t>
      </w:r>
      <w:r w:rsidR="00C94B84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Alina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will you come to the blackboard, please?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 know that </w:t>
      </w:r>
      <w:r w:rsidR="00734E30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Alina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will tell us about the Museum of Madame Tussaud’s. So, we are ready to listen to you.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-So I see that you’ve liked this presentation.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-Does anybody want to ask her any questions?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-Ok, yes, please.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-Thank you</w:t>
      </w:r>
      <w:r w:rsidR="00C94B84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Alina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 This information is very interesting and useful.</w:t>
      </w:r>
      <w:r w:rsid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III</w:t>
      </w:r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страноведческих</w:t>
      </w:r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Достопримечательности</w:t>
      </w:r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Лондона</w:t>
      </w:r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proofErr w:type="spellStart"/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TheSightsofLondon</w:t>
      </w:r>
      <w:proofErr w:type="spellEnd"/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).</w:t>
      </w:r>
      <w:proofErr w:type="gramEnd"/>
      <w:r w:rsidRPr="00A83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83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-Pupils, we’ve seen many wonderful pictures but this presentation was about The Museum of Madame Tussaud’s. Above it there are many interesting sights in London. Let’s remember them. Please, look at the </w:t>
      </w:r>
      <w:r w:rsidR="00F6243A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screen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4F2C53" w:rsidRPr="004F2C53" w:rsidRDefault="004F2C53" w:rsidP="00E1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243A" w:rsidRDefault="00F6243A" w:rsidP="00F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IV.</w:t>
      </w: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Развитиедиалогическихнавыков</w:t>
      </w:r>
    </w:p>
    <w:p w:rsidR="00560D3B" w:rsidRPr="00560D3B" w:rsidRDefault="00560D3B" w:rsidP="00F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867A2" w:rsidRPr="004F2C53" w:rsidRDefault="00F6243A" w:rsidP="00E15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Ok, children.</w:t>
      </w:r>
      <w:r w:rsidR="008867A2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 would like to listen to your dialogues about London</w:t>
      </w:r>
    </w:p>
    <w:p w:rsidR="008867A2" w:rsidRPr="004F2C53" w:rsidRDefault="00F6243A" w:rsidP="0059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It will be a pleasure for our guests and other pupils to listen to your </w:t>
      </w:r>
      <w:r w:rsidR="008867A2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dialogues</w:t>
      </w:r>
    </w:p>
    <w:p w:rsidR="00593913" w:rsidRPr="004F2C53" w:rsidRDefault="00593913" w:rsidP="0059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60D3B" w:rsidRPr="00A83F3C" w:rsidRDefault="008867A2" w:rsidP="00560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625139" w:rsidRPr="00A83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="00081BA3" w:rsidRPr="004F2C53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081BA3" w:rsidRPr="00A83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1BA3" w:rsidRPr="004F2C53">
        <w:rPr>
          <w:rFonts w:ascii="Times New Roman" w:hAnsi="Times New Roman" w:cs="Times New Roman"/>
          <w:b/>
          <w:sz w:val="28"/>
          <w:szCs w:val="28"/>
        </w:rPr>
        <w:t>лексического</w:t>
      </w:r>
      <w:r w:rsidR="00081BA3" w:rsidRPr="00A83F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1BA3" w:rsidRPr="004F2C53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A83F3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60C71" w:rsidRPr="004F2C53" w:rsidRDefault="00625139" w:rsidP="0056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83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="00593913" w:rsidRPr="00A83F3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81BA3" w:rsidRPr="004F2C53">
        <w:rPr>
          <w:rFonts w:ascii="Times New Roman" w:hAnsi="Times New Roman" w:cs="Times New Roman"/>
          <w:sz w:val="28"/>
          <w:szCs w:val="28"/>
          <w:lang w:val="en-US"/>
        </w:rPr>
        <w:t>Lookatthescreen</w:t>
      </w:r>
      <w:r w:rsidR="00081BA3" w:rsidRPr="00A83F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1BA3" w:rsidRPr="004F2C53">
        <w:rPr>
          <w:rFonts w:ascii="Times New Roman" w:hAnsi="Times New Roman" w:cs="Times New Roman"/>
          <w:sz w:val="28"/>
          <w:szCs w:val="28"/>
          <w:lang w:val="en-US"/>
        </w:rPr>
        <w:t>Match</w:t>
      </w:r>
      <w:proofErr w:type="gramEnd"/>
      <w:r w:rsidR="00081BA3"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the phrases and complete the sentences. One place of interest may have 2 or 3 variants. For example </w:t>
      </w:r>
      <w:r w:rsidR="00081BA3" w:rsidRPr="004F2C53">
        <w:rPr>
          <w:rFonts w:ascii="Times New Roman" w:hAnsi="Times New Roman" w:cs="Times New Roman"/>
          <w:i/>
          <w:sz w:val="28"/>
          <w:szCs w:val="28"/>
          <w:lang w:val="en-US"/>
        </w:rPr>
        <w:t>Big Ben is a popular place for tourists. Big Ben is famous for its clock.</w:t>
      </w:r>
      <w:r w:rsidR="00081BA3"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Give as many variants as possible</w:t>
      </w:r>
    </w:p>
    <w:p w:rsidR="00460C71" w:rsidRPr="004F2C53" w:rsidRDefault="00625139" w:rsidP="00460C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593913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2. Well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let’s continue. </w:t>
      </w:r>
      <w:r w:rsidR="00460C71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 should decide if the sentence is true or false</w:t>
      </w:r>
    </w:p>
    <w:p w:rsidR="00593913" w:rsidRPr="004F2C53" w:rsidRDefault="00625139" w:rsidP="00593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593913" w:rsidRPr="00560D3B" w:rsidRDefault="00593913" w:rsidP="00560D3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3. Look at the screen. Here is the test. You are going to be experts. Choose the right</w:t>
      </w:r>
      <w:r w:rsidR="00560D3B">
        <w:rPr>
          <w:rFonts w:ascii="Times New Roman" w:hAnsi="Times New Roman" w:cs="Times New Roman"/>
          <w:sz w:val="28"/>
          <w:szCs w:val="28"/>
          <w:lang w:val="en-US"/>
        </w:rPr>
        <w:t xml:space="preserve"> answer to finish the sentences.</w:t>
      </w:r>
    </w:p>
    <w:p w:rsidR="004F2C53" w:rsidRDefault="004F2C53" w:rsidP="00560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F2C53" w:rsidRDefault="004F2C53" w:rsidP="00593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0D3B" w:rsidRDefault="00625139" w:rsidP="0059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4F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VI. The results</w:t>
      </w:r>
    </w:p>
    <w:p w:rsidR="00625139" w:rsidRPr="004F2C53" w:rsidRDefault="00625139" w:rsidP="00593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-Well done. Thank you, my dear pupils. You’ve worked very hard. Your marks are: 4, 5. You can build u</w:t>
      </w:r>
      <w:r w:rsidR="00593913"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 dialogues, make sentences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express your opinion in English. Your home task for the next class is: “Write a composition. What would you like to see in London?” The lesson is over. 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Good-Bye!</w:t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34F9" w:rsidRPr="004F2C53" w:rsidRDefault="003234F9">
      <w:pPr>
        <w:rPr>
          <w:rFonts w:ascii="Times New Roman" w:hAnsi="Times New Roman" w:cs="Times New Roman"/>
          <w:sz w:val="28"/>
          <w:szCs w:val="28"/>
        </w:rPr>
      </w:pPr>
    </w:p>
    <w:sectPr w:rsidR="003234F9" w:rsidRPr="004F2C53" w:rsidSect="0032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BD4"/>
    <w:multiLevelType w:val="hybridMultilevel"/>
    <w:tmpl w:val="411E71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D32D59"/>
    <w:multiLevelType w:val="hybridMultilevel"/>
    <w:tmpl w:val="D99CE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C93BE5"/>
    <w:multiLevelType w:val="hybridMultilevel"/>
    <w:tmpl w:val="FEB64052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5139"/>
    <w:rsid w:val="00033096"/>
    <w:rsid w:val="00081BA3"/>
    <w:rsid w:val="000C7C79"/>
    <w:rsid w:val="0010014E"/>
    <w:rsid w:val="003234F9"/>
    <w:rsid w:val="00435691"/>
    <w:rsid w:val="00460C71"/>
    <w:rsid w:val="004D5CDB"/>
    <w:rsid w:val="004E3D96"/>
    <w:rsid w:val="004F2C53"/>
    <w:rsid w:val="004F3385"/>
    <w:rsid w:val="00560D3B"/>
    <w:rsid w:val="00593913"/>
    <w:rsid w:val="00625139"/>
    <w:rsid w:val="006329B5"/>
    <w:rsid w:val="00734E30"/>
    <w:rsid w:val="007968F4"/>
    <w:rsid w:val="00856CAC"/>
    <w:rsid w:val="008867A2"/>
    <w:rsid w:val="008F0E3A"/>
    <w:rsid w:val="009D4E33"/>
    <w:rsid w:val="00A5093C"/>
    <w:rsid w:val="00A83F3C"/>
    <w:rsid w:val="00AD1DBE"/>
    <w:rsid w:val="00B42F28"/>
    <w:rsid w:val="00C04035"/>
    <w:rsid w:val="00C30402"/>
    <w:rsid w:val="00C94B84"/>
    <w:rsid w:val="00D76251"/>
    <w:rsid w:val="00DE616A"/>
    <w:rsid w:val="00E157C4"/>
    <w:rsid w:val="00F6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139"/>
  </w:style>
  <w:style w:type="character" w:customStyle="1" w:styleId="butback">
    <w:name w:val="butback"/>
    <w:basedOn w:val="a0"/>
    <w:rsid w:val="00625139"/>
  </w:style>
  <w:style w:type="character" w:customStyle="1" w:styleId="submenu-table">
    <w:name w:val="submenu-table"/>
    <w:basedOn w:val="a0"/>
    <w:rsid w:val="00625139"/>
  </w:style>
  <w:style w:type="paragraph" w:styleId="a3">
    <w:name w:val="List Paragraph"/>
    <w:basedOn w:val="a"/>
    <w:uiPriority w:val="34"/>
    <w:qFormat/>
    <w:rsid w:val="00C304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C5D4-D9EB-42CD-835E-D9A87C43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Пилосян Анна Арменаковна</dc:creator>
  <cp:lastModifiedBy>ИТ</cp:lastModifiedBy>
  <cp:revision>16</cp:revision>
  <cp:lastPrinted>2015-02-20T17:05:00Z</cp:lastPrinted>
  <dcterms:created xsi:type="dcterms:W3CDTF">2015-02-10T20:26:00Z</dcterms:created>
  <dcterms:modified xsi:type="dcterms:W3CDTF">2015-02-24T10:37:00Z</dcterms:modified>
</cp:coreProperties>
</file>